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A46C" w14:textId="3B905837" w:rsidR="00785BE8" w:rsidRPr="00A019F1" w:rsidRDefault="001C0EB0" w:rsidP="00A019F1">
      <w:pPr>
        <w:jc w:val="center"/>
        <w:rPr>
          <w:b/>
          <w:bCs/>
        </w:rPr>
      </w:pPr>
      <w:r w:rsidRPr="00A019F1">
        <w:rPr>
          <w:b/>
          <w:bCs/>
        </w:rPr>
        <w:t>INSTRUCCIONES PARA CONSULTAR LOS PROCESOS CONTRACTUALES EN SECOP I</w:t>
      </w:r>
    </w:p>
    <w:p w14:paraId="2B951AE9" w14:textId="64AF1E0C" w:rsidR="001C0EB0" w:rsidRDefault="001C0EB0" w:rsidP="0002594A">
      <w:pPr>
        <w:jc w:val="both"/>
      </w:pPr>
      <w:r>
        <w:t>En este instructivo podrá aprender a consultar los contratos y convenios celebrados por la Empresa de Vivienda de Antioquia – VIVA antes del 3</w:t>
      </w:r>
      <w:r w:rsidR="0002594A">
        <w:t>0</w:t>
      </w:r>
      <w:r>
        <w:t xml:space="preserve"> de junio de 2022 en el SECOP I.</w:t>
      </w:r>
    </w:p>
    <w:p w14:paraId="505D1A26" w14:textId="2D20A8E6" w:rsidR="001C0EB0" w:rsidRDefault="001C0EB0" w:rsidP="001C0EB0">
      <w:pPr>
        <w:pStyle w:val="Prrafodelista"/>
        <w:numPr>
          <w:ilvl w:val="0"/>
          <w:numId w:val="1"/>
        </w:numPr>
      </w:pPr>
      <w:r>
        <w:t xml:space="preserve">Ingresar a la página del SECOP I. </w:t>
      </w:r>
      <w:hyperlink r:id="rId5" w:history="1">
        <w:r w:rsidRPr="00B06E6A">
          <w:rPr>
            <w:rStyle w:val="Hipervnculo"/>
          </w:rPr>
          <w:t>https://www.contratos.gov.co/consultas/inicioConsulta.do</w:t>
        </w:r>
      </w:hyperlink>
      <w:r>
        <w:t xml:space="preserve"> </w:t>
      </w:r>
    </w:p>
    <w:p w14:paraId="58FC40AB" w14:textId="77777777" w:rsidR="0002594A" w:rsidRDefault="0002594A" w:rsidP="0002594A">
      <w:pPr>
        <w:pStyle w:val="Prrafodelista"/>
      </w:pPr>
    </w:p>
    <w:p w14:paraId="2AD993AD" w14:textId="743FEAFB" w:rsidR="001C0EB0" w:rsidRDefault="001C0EB0" w:rsidP="001C0EB0">
      <w:pPr>
        <w:pStyle w:val="Prrafodelista"/>
        <w:numPr>
          <w:ilvl w:val="0"/>
          <w:numId w:val="1"/>
        </w:numPr>
      </w:pPr>
      <w:r>
        <w:t>Verificar la Entidad.</w:t>
      </w:r>
    </w:p>
    <w:p w14:paraId="41365B7D" w14:textId="29D32024" w:rsidR="00C35B92" w:rsidRDefault="001C0EB0" w:rsidP="0002594A">
      <w:pPr>
        <w:pStyle w:val="Prrafodelista"/>
      </w:pPr>
      <w:r>
        <w:rPr>
          <w:noProof/>
        </w:rPr>
        <w:drawing>
          <wp:inline distT="0" distB="0" distL="0" distR="0" wp14:anchorId="043475EC" wp14:editId="19BE60EE">
            <wp:extent cx="4868883" cy="2648198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4140" r="13238" b="11927"/>
                    <a:stretch/>
                  </pic:blipFill>
                  <pic:spPr bwMode="auto">
                    <a:xfrm>
                      <a:off x="0" y="0"/>
                      <a:ext cx="4869174" cy="2648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98228D" w14:textId="407239A3" w:rsidR="001C0EB0" w:rsidRDefault="001C0EB0" w:rsidP="001C0EB0">
      <w:pPr>
        <w:pStyle w:val="Prrafodelista"/>
      </w:pPr>
    </w:p>
    <w:p w14:paraId="791A07D0" w14:textId="50F04117" w:rsidR="001C0EB0" w:rsidRDefault="00C35B92" w:rsidP="00C35B92">
      <w:pPr>
        <w:pStyle w:val="Prrafodelista"/>
        <w:numPr>
          <w:ilvl w:val="0"/>
          <w:numId w:val="1"/>
        </w:numPr>
      </w:pPr>
      <w:r>
        <w:t>Seleccione la modalidad del proceso de contratación que desee consular</w:t>
      </w:r>
      <w:r w:rsidR="0002594A">
        <w:t xml:space="preserve"> y luego </w:t>
      </w:r>
      <w:proofErr w:type="gramStart"/>
      <w:r w:rsidR="0002594A">
        <w:t>dar  clic</w:t>
      </w:r>
      <w:proofErr w:type="gramEnd"/>
      <w:r w:rsidR="0002594A">
        <w:t xml:space="preserve"> en el botón “BUSCAR”.</w:t>
      </w:r>
    </w:p>
    <w:p w14:paraId="570E7799" w14:textId="2384C512" w:rsidR="00C35B92" w:rsidRDefault="00C35B92" w:rsidP="00C35B92">
      <w:pPr>
        <w:pStyle w:val="Prrafodelista"/>
      </w:pPr>
      <w:r>
        <w:rPr>
          <w:noProof/>
        </w:rPr>
        <w:drawing>
          <wp:inline distT="0" distB="0" distL="0" distR="0" wp14:anchorId="249E0881" wp14:editId="33227A17">
            <wp:extent cx="4940135" cy="27666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517" r="11952" b="7781"/>
                    <a:stretch/>
                  </pic:blipFill>
                  <pic:spPr bwMode="auto">
                    <a:xfrm>
                      <a:off x="0" y="0"/>
                      <a:ext cx="4941344" cy="2767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8FBA9" w14:textId="1D2B5E1C" w:rsidR="0002594A" w:rsidRDefault="0002594A" w:rsidP="00C35B92">
      <w:pPr>
        <w:pStyle w:val="Prrafodelista"/>
      </w:pPr>
    </w:p>
    <w:p w14:paraId="23C6183D" w14:textId="019C9B41" w:rsidR="0002594A" w:rsidRDefault="0002594A" w:rsidP="00C35B92">
      <w:pPr>
        <w:pStyle w:val="Prrafodelista"/>
      </w:pPr>
    </w:p>
    <w:p w14:paraId="6FFCBDD7" w14:textId="4E0BC7E8" w:rsidR="0002594A" w:rsidRDefault="0002594A" w:rsidP="00C35B92">
      <w:pPr>
        <w:pStyle w:val="Prrafodelista"/>
      </w:pPr>
    </w:p>
    <w:p w14:paraId="3500FCC1" w14:textId="77777777" w:rsidR="0002594A" w:rsidRDefault="0002594A" w:rsidP="00C35B92">
      <w:pPr>
        <w:pStyle w:val="Prrafodelista"/>
      </w:pPr>
    </w:p>
    <w:p w14:paraId="5C84BFB6" w14:textId="0F532FED" w:rsidR="00C35B92" w:rsidRDefault="00C35B92" w:rsidP="00C35B92">
      <w:pPr>
        <w:pStyle w:val="Prrafodelista"/>
        <w:numPr>
          <w:ilvl w:val="0"/>
          <w:numId w:val="1"/>
        </w:numPr>
      </w:pPr>
      <w:r>
        <w:lastRenderedPageBreak/>
        <w:t xml:space="preserve">También puede generar su búsqueda </w:t>
      </w:r>
      <w:r w:rsidR="00A223A2">
        <w:t xml:space="preserve">ingresando el número del contrato en el campo que se indica a continuación y </w:t>
      </w:r>
      <w:r w:rsidR="00A019F1">
        <w:t xml:space="preserve">dando clic en el botón </w:t>
      </w:r>
      <w:r w:rsidR="0002594A">
        <w:t>“</w:t>
      </w:r>
      <w:r w:rsidR="00A019F1">
        <w:t>BUSCAR</w:t>
      </w:r>
      <w:r w:rsidR="0002594A">
        <w:t>”</w:t>
      </w:r>
      <w:r w:rsidR="00A019F1">
        <w:t xml:space="preserve">. </w:t>
      </w:r>
    </w:p>
    <w:p w14:paraId="2BCA92B6" w14:textId="2BFDF496" w:rsidR="00A223A2" w:rsidRDefault="00A019F1" w:rsidP="00A223A2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D3BB7" wp14:editId="0FE562AB">
                <wp:simplePos x="0" y="0"/>
                <wp:positionH relativeFrom="column">
                  <wp:posOffset>2814971</wp:posOffset>
                </wp:positionH>
                <wp:positionV relativeFrom="paragraph">
                  <wp:posOffset>1427769</wp:posOffset>
                </wp:positionV>
                <wp:extent cx="866899" cy="415636"/>
                <wp:effectExtent l="0" t="0" r="28575" b="2286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899" cy="415636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9A991" id="Elipse 5" o:spid="_x0000_s1026" style="position:absolute;margin-left:221.65pt;margin-top:112.4pt;width:68.25pt;height:3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" filled="f" strokecolor="#ffc000 [3207]"/>
            </w:pict>
          </mc:Fallback>
        </mc:AlternateContent>
      </w:r>
      <w:r w:rsidR="00A223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6DD75" wp14:editId="179D2FB5">
                <wp:simplePos x="0" y="0"/>
                <wp:positionH relativeFrom="margin">
                  <wp:posOffset>4721860</wp:posOffset>
                </wp:positionH>
                <wp:positionV relativeFrom="paragraph">
                  <wp:posOffset>844360</wp:posOffset>
                </wp:positionV>
                <wp:extent cx="598467" cy="272613"/>
                <wp:effectExtent l="19050" t="19050" r="11430" b="32385"/>
                <wp:wrapNone/>
                <wp:docPr id="4" name="Flecha: hacia la izquier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67" cy="272613"/>
                        </a:xfrm>
                        <a:prstGeom prst="lef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52C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4" o:spid="_x0000_s1026" type="#_x0000_t66" style="position:absolute;margin-left:371.8pt;margin-top:66.5pt;width:47.1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" adj="4920" fillcolor="#ffc000 [3207]" strokecolor="white [3201]" strokeweight="1.5pt">
                <w10:wrap anchorx="margin"/>
              </v:shape>
            </w:pict>
          </mc:Fallback>
        </mc:AlternateContent>
      </w:r>
      <w:r w:rsidR="00A223A2">
        <w:rPr>
          <w:noProof/>
        </w:rPr>
        <w:drawing>
          <wp:inline distT="0" distB="0" distL="0" distR="0" wp14:anchorId="18067230" wp14:editId="1DF4BDFD">
            <wp:extent cx="4928260" cy="2814452"/>
            <wp:effectExtent l="0" t="0" r="571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4892" r="12169" b="5893"/>
                    <a:stretch/>
                  </pic:blipFill>
                  <pic:spPr bwMode="auto">
                    <a:xfrm>
                      <a:off x="0" y="0"/>
                      <a:ext cx="4929181" cy="2814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9CE12E" w14:textId="77777777" w:rsidR="0002594A" w:rsidRDefault="0002594A" w:rsidP="00A223A2">
      <w:pPr>
        <w:pStyle w:val="Prrafodelista"/>
      </w:pPr>
    </w:p>
    <w:p w14:paraId="1E0073C9" w14:textId="4FDB1092" w:rsidR="00A019F1" w:rsidRDefault="00A019F1" w:rsidP="00A019F1">
      <w:pPr>
        <w:pStyle w:val="Prrafodelista"/>
        <w:numPr>
          <w:ilvl w:val="0"/>
          <w:numId w:val="1"/>
        </w:numPr>
      </w:pPr>
      <w:r>
        <w:t xml:space="preserve">Finalmente obtendrá todos los resultados de búsqueda según la modalidad seleccionada o el número de contrato ingresado. </w:t>
      </w:r>
    </w:p>
    <w:p w14:paraId="26EA732A" w14:textId="4D83C48A" w:rsidR="00A019F1" w:rsidRDefault="00A019F1" w:rsidP="00A019F1">
      <w:pPr>
        <w:pStyle w:val="Prrafodelista"/>
      </w:pPr>
      <w:r>
        <w:rPr>
          <w:noProof/>
        </w:rPr>
        <w:drawing>
          <wp:inline distT="0" distB="0" distL="0" distR="0" wp14:anchorId="5317AF4F" wp14:editId="1613BA10">
            <wp:extent cx="4940135" cy="286179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139" r="11958" b="5146"/>
                    <a:stretch/>
                  </pic:blipFill>
                  <pic:spPr bwMode="auto">
                    <a:xfrm>
                      <a:off x="0" y="0"/>
                      <a:ext cx="4941055" cy="2862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3DDF7" w14:textId="77777777" w:rsidR="00A223A2" w:rsidRDefault="00A223A2" w:rsidP="00A223A2">
      <w:pPr>
        <w:pStyle w:val="Prrafodelista"/>
      </w:pPr>
    </w:p>
    <w:sectPr w:rsidR="00A223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E5337"/>
    <w:multiLevelType w:val="hybridMultilevel"/>
    <w:tmpl w:val="7FCC398C"/>
    <w:lvl w:ilvl="0" w:tplc="5EFC4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774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B0"/>
    <w:rsid w:val="0002594A"/>
    <w:rsid w:val="001C0EB0"/>
    <w:rsid w:val="00785BE8"/>
    <w:rsid w:val="00A019F1"/>
    <w:rsid w:val="00A223A2"/>
    <w:rsid w:val="00C3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5965"/>
  <w15:chartTrackingRefBased/>
  <w15:docId w15:val="{CC1518ED-CAEC-4621-AA09-983C459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E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0E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0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contratos.gov.co/consultas/inicioConsulta.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ESNEYDER MONTOYA</dc:creator>
  <cp:keywords/>
  <dc:description/>
  <cp:lastModifiedBy>ESNEYDER MONTOYA</cp:lastModifiedBy>
  <cp:revision>1</cp:revision>
  <dcterms:created xsi:type="dcterms:W3CDTF">2022-09-26T19:27:00Z</dcterms:created>
  <dcterms:modified xsi:type="dcterms:W3CDTF">2022-09-26T19:50:00Z</dcterms:modified>
</cp:coreProperties>
</file>