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1"/>
        <w:tblW w:w="17572" w:type="dxa"/>
        <w:jc w:val="center"/>
        <w:tblLayout w:type="fixed"/>
        <w:tblLook w:val="04A0" w:firstRow="1" w:lastRow="0" w:firstColumn="1" w:lastColumn="0" w:noHBand="0" w:noVBand="1"/>
      </w:tblPr>
      <w:tblGrid>
        <w:gridCol w:w="2830"/>
        <w:gridCol w:w="3978"/>
        <w:gridCol w:w="6795"/>
        <w:gridCol w:w="3969"/>
      </w:tblGrid>
      <w:tr w:rsidR="00A87D6C" w:rsidRPr="00AF51FB" w14:paraId="279441B4" w14:textId="77777777" w:rsidTr="00736EC2">
        <w:trPr>
          <w:trHeight w:val="203"/>
          <w:jc w:val="center"/>
        </w:trPr>
        <w:tc>
          <w:tcPr>
            <w:tcW w:w="2830" w:type="dxa"/>
            <w:tcBorders>
              <w:top w:val="single" w:sz="4" w:space="0" w:color="auto"/>
              <w:left w:val="single" w:sz="4" w:space="0" w:color="auto"/>
              <w:bottom w:val="single" w:sz="4" w:space="0" w:color="auto"/>
              <w:right w:val="single" w:sz="4" w:space="0" w:color="auto"/>
            </w:tcBorders>
            <w:vAlign w:val="center"/>
          </w:tcPr>
          <w:p w14:paraId="32D372A6" w14:textId="77777777" w:rsidR="00A87D6C" w:rsidRPr="00AF51FB" w:rsidRDefault="00A87D6C" w:rsidP="00736EC2">
            <w:pPr>
              <w:jc w:val="both"/>
              <w:rPr>
                <w:rFonts w:cstheme="minorHAnsi"/>
                <w:b/>
                <w:color w:val="000000" w:themeColor="text1"/>
                <w:sz w:val="18"/>
                <w:szCs w:val="18"/>
              </w:rPr>
            </w:pPr>
          </w:p>
          <w:p w14:paraId="74E21442" w14:textId="3210CBEA" w:rsidR="00A87D6C" w:rsidRPr="00AF51FB" w:rsidRDefault="003D4804" w:rsidP="002C2D8F">
            <w:pPr>
              <w:jc w:val="both"/>
              <w:rPr>
                <w:rFonts w:cstheme="minorHAnsi"/>
                <w:color w:val="000000" w:themeColor="text1"/>
                <w:sz w:val="18"/>
                <w:szCs w:val="18"/>
              </w:rPr>
            </w:pPr>
            <w:r w:rsidRPr="00AF51FB">
              <w:rPr>
                <w:rFonts w:cstheme="minorHAnsi"/>
                <w:b/>
                <w:color w:val="000000" w:themeColor="text1"/>
                <w:sz w:val="18"/>
                <w:szCs w:val="18"/>
              </w:rPr>
              <w:t>FECHA</w:t>
            </w:r>
            <w:r w:rsidR="00CB5637">
              <w:rPr>
                <w:rFonts w:cstheme="minorHAnsi"/>
                <w:color w:val="000000" w:themeColor="text1"/>
                <w:sz w:val="18"/>
                <w:szCs w:val="18"/>
              </w:rPr>
              <w:t xml:space="preserve">: </w:t>
            </w:r>
            <w:r w:rsidR="00C44F93">
              <w:rPr>
                <w:rFonts w:cstheme="minorHAnsi"/>
                <w:color w:val="000000" w:themeColor="text1"/>
                <w:sz w:val="18"/>
                <w:szCs w:val="18"/>
              </w:rPr>
              <w:t>21/07/2021</w:t>
            </w:r>
          </w:p>
        </w:tc>
        <w:tc>
          <w:tcPr>
            <w:tcW w:w="3978" w:type="dxa"/>
            <w:tcBorders>
              <w:top w:val="single" w:sz="4" w:space="0" w:color="auto"/>
              <w:left w:val="single" w:sz="4" w:space="0" w:color="auto"/>
              <w:bottom w:val="single" w:sz="4" w:space="0" w:color="auto"/>
              <w:right w:val="single" w:sz="4" w:space="0" w:color="auto"/>
            </w:tcBorders>
            <w:vAlign w:val="center"/>
          </w:tcPr>
          <w:p w14:paraId="20300C88" w14:textId="77777777" w:rsidR="00A87D6C" w:rsidRPr="00AF51FB" w:rsidRDefault="00A87D6C" w:rsidP="00736EC2">
            <w:pPr>
              <w:jc w:val="both"/>
              <w:rPr>
                <w:rFonts w:cstheme="minorHAnsi"/>
                <w:b/>
                <w:color w:val="000000" w:themeColor="text1"/>
                <w:sz w:val="18"/>
                <w:szCs w:val="18"/>
              </w:rPr>
            </w:pPr>
          </w:p>
          <w:p w14:paraId="6E5D8E40" w14:textId="072B592B" w:rsidR="00BC3B0D" w:rsidRPr="00AF51FB" w:rsidRDefault="003D4804" w:rsidP="007D2C26">
            <w:pPr>
              <w:jc w:val="both"/>
              <w:rPr>
                <w:rFonts w:cstheme="minorHAnsi"/>
                <w:color w:val="000000" w:themeColor="text1"/>
                <w:sz w:val="18"/>
                <w:szCs w:val="18"/>
              </w:rPr>
            </w:pPr>
            <w:r w:rsidRPr="00AF51FB">
              <w:rPr>
                <w:rFonts w:cstheme="minorHAnsi"/>
                <w:b/>
                <w:color w:val="000000" w:themeColor="text1"/>
                <w:sz w:val="18"/>
                <w:szCs w:val="18"/>
              </w:rPr>
              <w:t xml:space="preserve">ACTA N° </w:t>
            </w:r>
            <w:r w:rsidR="00FB6587">
              <w:rPr>
                <w:rFonts w:cstheme="minorHAnsi"/>
                <w:bCs/>
                <w:color w:val="000000" w:themeColor="text1"/>
                <w:sz w:val="18"/>
                <w:szCs w:val="18"/>
              </w:rPr>
              <w:t>xx</w:t>
            </w:r>
          </w:p>
        </w:tc>
        <w:tc>
          <w:tcPr>
            <w:tcW w:w="6795" w:type="dxa"/>
            <w:tcBorders>
              <w:top w:val="single" w:sz="4" w:space="0" w:color="auto"/>
              <w:left w:val="single" w:sz="4" w:space="0" w:color="auto"/>
              <w:bottom w:val="single" w:sz="4" w:space="0" w:color="auto"/>
              <w:right w:val="single" w:sz="4" w:space="0" w:color="auto"/>
            </w:tcBorders>
            <w:vAlign w:val="center"/>
          </w:tcPr>
          <w:p w14:paraId="16272D15" w14:textId="77777777" w:rsidR="00A87D6C" w:rsidRPr="00AF51FB" w:rsidRDefault="00A87D6C" w:rsidP="00736EC2">
            <w:pPr>
              <w:jc w:val="both"/>
              <w:rPr>
                <w:rFonts w:cstheme="minorHAnsi"/>
                <w:b/>
                <w:color w:val="000000" w:themeColor="text1"/>
                <w:sz w:val="18"/>
                <w:szCs w:val="18"/>
              </w:rPr>
            </w:pPr>
          </w:p>
          <w:p w14:paraId="77F92D9B" w14:textId="6898D368" w:rsidR="00A87D6C" w:rsidRPr="00AF51FB" w:rsidRDefault="003D4804" w:rsidP="00736EC2">
            <w:pPr>
              <w:jc w:val="both"/>
              <w:rPr>
                <w:rFonts w:cstheme="minorHAnsi"/>
                <w:bCs/>
                <w:color w:val="000000" w:themeColor="text1"/>
                <w:sz w:val="18"/>
                <w:szCs w:val="18"/>
              </w:rPr>
            </w:pPr>
            <w:r w:rsidRPr="00AF51FB">
              <w:rPr>
                <w:rFonts w:cstheme="minorHAnsi"/>
                <w:b/>
                <w:color w:val="000000" w:themeColor="text1"/>
                <w:sz w:val="18"/>
                <w:szCs w:val="18"/>
              </w:rPr>
              <w:t xml:space="preserve">MODERADOR: </w:t>
            </w:r>
            <w:r w:rsidR="00FB6587">
              <w:rPr>
                <w:rFonts w:cstheme="minorHAnsi"/>
                <w:color w:val="000000" w:themeColor="text1"/>
                <w:sz w:val="18"/>
                <w:szCs w:val="18"/>
              </w:rPr>
              <w:t>xxxx</w:t>
            </w:r>
          </w:p>
        </w:tc>
        <w:tc>
          <w:tcPr>
            <w:tcW w:w="3969" w:type="dxa"/>
            <w:tcBorders>
              <w:top w:val="single" w:sz="4" w:space="0" w:color="auto"/>
              <w:left w:val="single" w:sz="4" w:space="0" w:color="auto"/>
              <w:bottom w:val="single" w:sz="4" w:space="0" w:color="auto"/>
              <w:right w:val="single" w:sz="4" w:space="0" w:color="auto"/>
            </w:tcBorders>
            <w:vAlign w:val="center"/>
          </w:tcPr>
          <w:p w14:paraId="2D578F3E" w14:textId="77777777" w:rsidR="00A87D6C" w:rsidRPr="00AF51FB" w:rsidRDefault="00A87D6C" w:rsidP="00736EC2">
            <w:pPr>
              <w:jc w:val="both"/>
              <w:rPr>
                <w:rFonts w:cstheme="minorHAnsi"/>
                <w:b/>
                <w:color w:val="000000" w:themeColor="text1"/>
                <w:sz w:val="18"/>
                <w:szCs w:val="18"/>
              </w:rPr>
            </w:pPr>
          </w:p>
          <w:p w14:paraId="131F01C9" w14:textId="50239BA6" w:rsidR="00A87D6C" w:rsidRPr="00AF51FB" w:rsidRDefault="003D4804" w:rsidP="00736EC2">
            <w:pPr>
              <w:jc w:val="both"/>
              <w:rPr>
                <w:rFonts w:cstheme="minorHAnsi"/>
                <w:b/>
                <w:color w:val="000000" w:themeColor="text1"/>
                <w:sz w:val="18"/>
                <w:szCs w:val="18"/>
              </w:rPr>
            </w:pPr>
            <w:r w:rsidRPr="00AF51FB">
              <w:rPr>
                <w:rFonts w:cstheme="minorHAnsi"/>
                <w:b/>
                <w:color w:val="000000" w:themeColor="text1"/>
                <w:sz w:val="18"/>
                <w:szCs w:val="18"/>
              </w:rPr>
              <w:t xml:space="preserve">RELATOR: </w:t>
            </w:r>
            <w:r w:rsidR="00FB6587">
              <w:rPr>
                <w:rFonts w:cstheme="minorHAnsi"/>
                <w:color w:val="000000" w:themeColor="text1"/>
                <w:sz w:val="18"/>
                <w:szCs w:val="18"/>
              </w:rPr>
              <w:t>xxxx</w:t>
            </w:r>
          </w:p>
        </w:tc>
      </w:tr>
    </w:tbl>
    <w:p w14:paraId="467D70B6" w14:textId="77777777" w:rsidR="00A87D6C" w:rsidRPr="00AF51FB" w:rsidRDefault="00A87D6C" w:rsidP="00112979">
      <w:pPr>
        <w:spacing w:after="0" w:line="240" w:lineRule="auto"/>
        <w:jc w:val="center"/>
        <w:rPr>
          <w:rFonts w:cstheme="minorHAnsi"/>
          <w:b/>
          <w:sz w:val="18"/>
          <w:szCs w:val="18"/>
        </w:rPr>
      </w:pPr>
    </w:p>
    <w:tbl>
      <w:tblPr>
        <w:tblStyle w:val="Tablaconcuadrcula"/>
        <w:tblW w:w="17569" w:type="dxa"/>
        <w:jc w:val="center"/>
        <w:tblLayout w:type="fixed"/>
        <w:tblLook w:val="04A0" w:firstRow="1" w:lastRow="0" w:firstColumn="1" w:lastColumn="0" w:noHBand="0" w:noVBand="1"/>
      </w:tblPr>
      <w:tblGrid>
        <w:gridCol w:w="570"/>
        <w:gridCol w:w="1558"/>
        <w:gridCol w:w="1843"/>
        <w:gridCol w:w="2835"/>
        <w:gridCol w:w="5102"/>
        <w:gridCol w:w="4252"/>
        <w:gridCol w:w="709"/>
        <w:gridCol w:w="700"/>
      </w:tblGrid>
      <w:tr w:rsidR="00112979" w:rsidRPr="00AF51FB" w14:paraId="11D7B357" w14:textId="77777777" w:rsidTr="008B69AC">
        <w:trPr>
          <w:trHeight w:val="347"/>
          <w:jc w:val="center"/>
        </w:trPr>
        <w:tc>
          <w:tcPr>
            <w:tcW w:w="17569" w:type="dxa"/>
            <w:gridSpan w:val="8"/>
          </w:tcPr>
          <w:p w14:paraId="62B3BA3A" w14:textId="77777777" w:rsidR="00112979" w:rsidRPr="00AF51FB" w:rsidRDefault="00112979" w:rsidP="00D54ABC">
            <w:pPr>
              <w:jc w:val="center"/>
              <w:rPr>
                <w:rFonts w:cstheme="minorHAnsi"/>
                <w:b/>
                <w:sz w:val="18"/>
                <w:szCs w:val="18"/>
              </w:rPr>
            </w:pPr>
          </w:p>
          <w:p w14:paraId="23FC24C7" w14:textId="59A7BAF0" w:rsidR="00112979" w:rsidRPr="00AF51FB" w:rsidRDefault="003D4804" w:rsidP="00D54ABC">
            <w:pPr>
              <w:jc w:val="center"/>
              <w:rPr>
                <w:rFonts w:cstheme="minorHAnsi"/>
                <w:b/>
                <w:sz w:val="18"/>
                <w:szCs w:val="18"/>
              </w:rPr>
            </w:pPr>
            <w:r w:rsidRPr="00AF51FB">
              <w:rPr>
                <w:rFonts w:cstheme="minorHAnsi"/>
                <w:b/>
                <w:sz w:val="18"/>
                <w:szCs w:val="18"/>
              </w:rPr>
              <w:t>NUEVA CONTRATACIÓN</w:t>
            </w:r>
          </w:p>
          <w:p w14:paraId="1B1BBABD" w14:textId="77777777" w:rsidR="00112979" w:rsidRPr="00AF51FB" w:rsidRDefault="00112979" w:rsidP="00D54ABC">
            <w:pPr>
              <w:rPr>
                <w:rFonts w:cstheme="minorHAnsi"/>
                <w:b/>
                <w:sz w:val="18"/>
                <w:szCs w:val="18"/>
              </w:rPr>
            </w:pPr>
          </w:p>
        </w:tc>
      </w:tr>
      <w:tr w:rsidR="00A26978" w:rsidRPr="00AF51FB" w14:paraId="24CF2C18" w14:textId="77777777" w:rsidTr="00A169CB">
        <w:trPr>
          <w:trHeight w:val="514"/>
          <w:jc w:val="center"/>
        </w:trPr>
        <w:tc>
          <w:tcPr>
            <w:tcW w:w="570" w:type="dxa"/>
            <w:shd w:val="clear" w:color="auto" w:fill="D9D9D9" w:themeFill="background1" w:themeFillShade="D9"/>
          </w:tcPr>
          <w:p w14:paraId="1B07B972" w14:textId="3CEF1164" w:rsidR="00A26978" w:rsidRPr="00AF51FB" w:rsidRDefault="003D4804" w:rsidP="00D54ABC">
            <w:pPr>
              <w:jc w:val="center"/>
              <w:rPr>
                <w:rFonts w:cstheme="minorHAnsi"/>
                <w:b/>
                <w:sz w:val="18"/>
                <w:szCs w:val="18"/>
              </w:rPr>
            </w:pPr>
            <w:r w:rsidRPr="00AF51FB">
              <w:rPr>
                <w:rFonts w:cstheme="minorHAnsi"/>
                <w:b/>
                <w:sz w:val="18"/>
                <w:szCs w:val="18"/>
              </w:rPr>
              <w:t>N°</w:t>
            </w:r>
          </w:p>
          <w:p w14:paraId="1261FDAB" w14:textId="77777777" w:rsidR="00A26978" w:rsidRPr="00AF51FB" w:rsidRDefault="00A26978" w:rsidP="00D54ABC">
            <w:pPr>
              <w:jc w:val="center"/>
              <w:rPr>
                <w:rFonts w:cstheme="minorHAnsi"/>
                <w:b/>
                <w:sz w:val="18"/>
                <w:szCs w:val="18"/>
              </w:rPr>
            </w:pPr>
          </w:p>
        </w:tc>
        <w:tc>
          <w:tcPr>
            <w:tcW w:w="1558" w:type="dxa"/>
            <w:shd w:val="clear" w:color="auto" w:fill="D9D9D9" w:themeFill="background1" w:themeFillShade="D9"/>
          </w:tcPr>
          <w:p w14:paraId="544D45E3" w14:textId="1D8B6AE8" w:rsidR="00A26978" w:rsidRPr="00AF51FB" w:rsidRDefault="003D4804" w:rsidP="00D54ABC">
            <w:pPr>
              <w:jc w:val="center"/>
              <w:rPr>
                <w:rFonts w:cstheme="minorHAnsi"/>
                <w:b/>
                <w:sz w:val="18"/>
                <w:szCs w:val="18"/>
              </w:rPr>
            </w:pPr>
            <w:r w:rsidRPr="00AF51FB">
              <w:rPr>
                <w:rFonts w:cstheme="minorHAnsi"/>
                <w:b/>
                <w:sz w:val="18"/>
                <w:szCs w:val="18"/>
              </w:rPr>
              <w:t>DIRECCIÓN</w:t>
            </w:r>
          </w:p>
        </w:tc>
        <w:tc>
          <w:tcPr>
            <w:tcW w:w="1843" w:type="dxa"/>
            <w:shd w:val="clear" w:color="auto" w:fill="D9D9D9" w:themeFill="background1" w:themeFillShade="D9"/>
          </w:tcPr>
          <w:p w14:paraId="337EFB38" w14:textId="3DF82B92" w:rsidR="00A26978" w:rsidRPr="00AF51FB" w:rsidRDefault="003D4804" w:rsidP="00D54ABC">
            <w:pPr>
              <w:jc w:val="center"/>
              <w:rPr>
                <w:rFonts w:cstheme="minorHAnsi"/>
                <w:b/>
                <w:sz w:val="18"/>
                <w:szCs w:val="18"/>
              </w:rPr>
            </w:pPr>
            <w:r w:rsidRPr="00AF51FB">
              <w:rPr>
                <w:rFonts w:cstheme="minorHAnsi"/>
                <w:b/>
                <w:sz w:val="18"/>
                <w:szCs w:val="18"/>
              </w:rPr>
              <w:t>MODALIDAD</w:t>
            </w:r>
          </w:p>
        </w:tc>
        <w:tc>
          <w:tcPr>
            <w:tcW w:w="2835" w:type="dxa"/>
            <w:shd w:val="clear" w:color="auto" w:fill="D9D9D9" w:themeFill="background1" w:themeFillShade="D9"/>
          </w:tcPr>
          <w:p w14:paraId="29786072" w14:textId="115491AF" w:rsidR="00A26978" w:rsidRPr="00AF51FB" w:rsidRDefault="003D4804" w:rsidP="00D54ABC">
            <w:pPr>
              <w:jc w:val="center"/>
              <w:rPr>
                <w:rFonts w:cstheme="minorHAnsi"/>
                <w:b/>
                <w:sz w:val="18"/>
                <w:szCs w:val="18"/>
              </w:rPr>
            </w:pPr>
            <w:r w:rsidRPr="00AF51FB">
              <w:rPr>
                <w:rFonts w:cstheme="minorHAnsi"/>
                <w:b/>
                <w:sz w:val="18"/>
                <w:szCs w:val="18"/>
              </w:rPr>
              <w:t>OBJETO</w:t>
            </w:r>
          </w:p>
        </w:tc>
        <w:tc>
          <w:tcPr>
            <w:tcW w:w="5102" w:type="dxa"/>
            <w:shd w:val="clear" w:color="auto" w:fill="D9D9D9" w:themeFill="background1" w:themeFillShade="D9"/>
          </w:tcPr>
          <w:p w14:paraId="0A18CBBC" w14:textId="78CDF6A6" w:rsidR="00A26978" w:rsidRPr="00AF51FB" w:rsidRDefault="003D4804" w:rsidP="00D54ABC">
            <w:pPr>
              <w:jc w:val="center"/>
              <w:rPr>
                <w:rFonts w:cstheme="minorHAnsi"/>
                <w:b/>
                <w:sz w:val="18"/>
                <w:szCs w:val="18"/>
              </w:rPr>
            </w:pPr>
            <w:r w:rsidRPr="00AF51FB">
              <w:rPr>
                <w:rFonts w:cstheme="minorHAnsi"/>
                <w:b/>
                <w:sz w:val="18"/>
                <w:szCs w:val="18"/>
              </w:rPr>
              <w:t>JUSTIFICACIÓN</w:t>
            </w:r>
          </w:p>
        </w:tc>
        <w:tc>
          <w:tcPr>
            <w:tcW w:w="4252" w:type="dxa"/>
            <w:shd w:val="clear" w:color="auto" w:fill="D9D9D9" w:themeFill="background1" w:themeFillShade="D9"/>
          </w:tcPr>
          <w:p w14:paraId="2E24567E" w14:textId="0AA1C587" w:rsidR="00A26978" w:rsidRPr="00AF51FB" w:rsidRDefault="003D4804" w:rsidP="00D54ABC">
            <w:pPr>
              <w:jc w:val="center"/>
              <w:rPr>
                <w:rFonts w:cstheme="minorHAnsi"/>
                <w:b/>
                <w:sz w:val="18"/>
                <w:szCs w:val="18"/>
              </w:rPr>
            </w:pPr>
            <w:r>
              <w:rPr>
                <w:rFonts w:cstheme="minorHAnsi"/>
                <w:b/>
                <w:sz w:val="18"/>
                <w:szCs w:val="18"/>
              </w:rPr>
              <w:t>DESCRIPCIÓN DEL PROCESO DE CONTRATACIÓN</w:t>
            </w:r>
          </w:p>
        </w:tc>
        <w:tc>
          <w:tcPr>
            <w:tcW w:w="709" w:type="dxa"/>
            <w:shd w:val="clear" w:color="auto" w:fill="D9D9D9" w:themeFill="background1" w:themeFillShade="D9"/>
          </w:tcPr>
          <w:p w14:paraId="4316DF2A" w14:textId="1BDD031F" w:rsidR="00A26978" w:rsidRPr="00AF51FB" w:rsidRDefault="003D4804" w:rsidP="00D54ABC">
            <w:pPr>
              <w:jc w:val="center"/>
              <w:rPr>
                <w:rFonts w:cstheme="minorHAnsi"/>
                <w:b/>
                <w:sz w:val="18"/>
                <w:szCs w:val="18"/>
              </w:rPr>
            </w:pPr>
            <w:r w:rsidRPr="00AF51FB">
              <w:rPr>
                <w:rFonts w:cstheme="minorHAnsi"/>
                <w:b/>
                <w:sz w:val="18"/>
                <w:szCs w:val="18"/>
              </w:rPr>
              <w:t>SI</w:t>
            </w:r>
          </w:p>
        </w:tc>
        <w:tc>
          <w:tcPr>
            <w:tcW w:w="700" w:type="dxa"/>
            <w:shd w:val="clear" w:color="auto" w:fill="D9D9D9" w:themeFill="background1" w:themeFillShade="D9"/>
          </w:tcPr>
          <w:p w14:paraId="5F7C1B5C" w14:textId="4CD430DE" w:rsidR="00A26978" w:rsidRPr="00AF51FB" w:rsidRDefault="003D4804" w:rsidP="00D54ABC">
            <w:pPr>
              <w:jc w:val="center"/>
              <w:rPr>
                <w:rFonts w:cstheme="minorHAnsi"/>
                <w:b/>
                <w:sz w:val="18"/>
                <w:szCs w:val="18"/>
              </w:rPr>
            </w:pPr>
            <w:r w:rsidRPr="00AF51FB">
              <w:rPr>
                <w:rFonts w:cstheme="minorHAnsi"/>
                <w:b/>
                <w:sz w:val="18"/>
                <w:szCs w:val="18"/>
              </w:rPr>
              <w:t>NO</w:t>
            </w:r>
          </w:p>
          <w:p w14:paraId="37326EBD" w14:textId="77777777" w:rsidR="00A26978" w:rsidRPr="00AF51FB" w:rsidRDefault="00A26978" w:rsidP="00D54ABC">
            <w:pPr>
              <w:jc w:val="center"/>
              <w:rPr>
                <w:rFonts w:cstheme="minorHAnsi"/>
                <w:b/>
                <w:sz w:val="18"/>
                <w:szCs w:val="18"/>
              </w:rPr>
            </w:pPr>
          </w:p>
        </w:tc>
      </w:tr>
      <w:tr w:rsidR="009123E4" w:rsidRPr="00AF51FB" w14:paraId="7DAC0700" w14:textId="77777777" w:rsidTr="000B6EAD">
        <w:trPr>
          <w:trHeight w:val="514"/>
          <w:jc w:val="center"/>
        </w:trPr>
        <w:tc>
          <w:tcPr>
            <w:tcW w:w="570" w:type="dxa"/>
            <w:shd w:val="clear" w:color="auto" w:fill="auto"/>
          </w:tcPr>
          <w:p w14:paraId="01522AFE" w14:textId="1B2ABC6F" w:rsidR="009123E4" w:rsidRPr="00AF51FB" w:rsidRDefault="003D4804" w:rsidP="004D7084">
            <w:pPr>
              <w:jc w:val="center"/>
              <w:rPr>
                <w:rFonts w:cstheme="minorHAnsi"/>
                <w:bCs/>
                <w:sz w:val="18"/>
                <w:szCs w:val="18"/>
              </w:rPr>
            </w:pPr>
            <w:r>
              <w:rPr>
                <w:rFonts w:cstheme="minorHAnsi"/>
                <w:bCs/>
                <w:sz w:val="18"/>
                <w:szCs w:val="18"/>
              </w:rPr>
              <w:t>1</w:t>
            </w:r>
          </w:p>
        </w:tc>
        <w:tc>
          <w:tcPr>
            <w:tcW w:w="1558" w:type="dxa"/>
            <w:shd w:val="clear" w:color="auto" w:fill="auto"/>
          </w:tcPr>
          <w:p w14:paraId="48480945" w14:textId="29D29F34" w:rsidR="009123E4" w:rsidRDefault="009123E4" w:rsidP="004D7084">
            <w:pPr>
              <w:jc w:val="center"/>
              <w:rPr>
                <w:rFonts w:cstheme="minorHAnsi"/>
                <w:bCs/>
                <w:sz w:val="18"/>
                <w:szCs w:val="18"/>
              </w:rPr>
            </w:pPr>
          </w:p>
        </w:tc>
        <w:tc>
          <w:tcPr>
            <w:tcW w:w="1843" w:type="dxa"/>
            <w:shd w:val="clear" w:color="auto" w:fill="auto"/>
          </w:tcPr>
          <w:p w14:paraId="149F9878" w14:textId="77777777" w:rsidR="00D65425" w:rsidRPr="00D65425" w:rsidRDefault="00526982" w:rsidP="00D65425">
            <w:pPr>
              <w:jc w:val="center"/>
              <w:rPr>
                <w:rFonts w:cstheme="minorHAnsi"/>
                <w:bCs/>
                <w:sz w:val="18"/>
                <w:szCs w:val="18"/>
              </w:rPr>
            </w:pPr>
            <w:r>
              <w:rPr>
                <w:rFonts w:cstheme="minorHAnsi"/>
                <w:bCs/>
                <w:sz w:val="18"/>
                <w:szCs w:val="18"/>
              </w:rPr>
              <w:t xml:space="preserve"> </w:t>
            </w:r>
            <w:r w:rsidR="00D65425" w:rsidRPr="00D65425">
              <w:rPr>
                <w:rFonts w:cstheme="minorHAnsi"/>
                <w:bCs/>
                <w:sz w:val="18"/>
                <w:szCs w:val="18"/>
              </w:rPr>
              <w:t>MANUAL DE CONTRATACIÓN – VIVA</w:t>
            </w:r>
          </w:p>
          <w:p w14:paraId="0E988259" w14:textId="49A8EF76" w:rsidR="009123E4" w:rsidRPr="00AF51FB" w:rsidRDefault="00D65425" w:rsidP="00D65425">
            <w:pPr>
              <w:jc w:val="center"/>
              <w:rPr>
                <w:rFonts w:cstheme="minorHAnsi"/>
                <w:bCs/>
                <w:sz w:val="18"/>
                <w:szCs w:val="18"/>
              </w:rPr>
            </w:pPr>
            <w:r w:rsidRPr="00D65425">
              <w:rPr>
                <w:rFonts w:cstheme="minorHAnsi"/>
                <w:bCs/>
                <w:sz w:val="18"/>
                <w:szCs w:val="18"/>
              </w:rPr>
              <w:t>ARTÍCULO 34. MÍNIMA CUANTÍA</w:t>
            </w:r>
          </w:p>
        </w:tc>
        <w:tc>
          <w:tcPr>
            <w:tcW w:w="2835" w:type="dxa"/>
            <w:shd w:val="clear" w:color="auto" w:fill="auto"/>
          </w:tcPr>
          <w:p w14:paraId="0BCD4CF4" w14:textId="59111B88" w:rsidR="009123E4" w:rsidRPr="00DF7D49" w:rsidRDefault="00D81AB8" w:rsidP="00F16A16">
            <w:pPr>
              <w:rPr>
                <w:rFonts w:cstheme="minorHAnsi"/>
                <w:sz w:val="18"/>
                <w:szCs w:val="18"/>
              </w:rPr>
            </w:pPr>
            <w:r w:rsidRPr="00D81AB8">
              <w:rPr>
                <w:rFonts w:cstheme="minorHAnsi"/>
                <w:sz w:val="18"/>
                <w:szCs w:val="18"/>
              </w:rPr>
              <w:t>“REVISORÍA FISCAL PARA LA EMPRESA DE VIVIENDA DE ANTIOQUIA -VIVA.”</w:t>
            </w:r>
          </w:p>
        </w:tc>
        <w:tc>
          <w:tcPr>
            <w:tcW w:w="5102" w:type="dxa"/>
            <w:shd w:val="clear" w:color="auto" w:fill="auto"/>
          </w:tcPr>
          <w:p w14:paraId="2C744489" w14:textId="005A0B26" w:rsidR="00E04CB9" w:rsidRPr="00E04CB9" w:rsidRDefault="00E04CB9" w:rsidP="00E04CB9">
            <w:pPr>
              <w:jc w:val="both"/>
              <w:rPr>
                <w:rFonts w:cstheme="minorHAnsi"/>
                <w:color w:val="000000"/>
                <w:sz w:val="18"/>
                <w:szCs w:val="18"/>
              </w:rPr>
            </w:pPr>
            <w:r w:rsidRPr="00E04CB9">
              <w:rPr>
                <w:rFonts w:cstheme="minorHAnsi"/>
                <w:color w:val="000000"/>
                <w:sz w:val="18"/>
                <w:szCs w:val="18"/>
              </w:rPr>
              <w:t>La Empresa de Vivienda de Antioquia – VIVA – presenta después de su transformación estatutaria y dada la agenda trazada por el señor Gobernador de Antioquia  Dr. Aníbal Gaviria Correa denominada Agenda Antioquia 2040, un gran reto para el desarrollo de la vivienda en Antioquia, dados los recursos que se vienen manejando en un volumen considerable y en aras de garantizar la transparencia en las actuaciones gerenciales de la compañía, la Junta directiva acogiéndose al Numeral 10 del Artículo 10 del Acuerdo 03 del 16 de diciembre de 2021, ha decidido autorizar la contratación de la Revisoría Fiscal</w:t>
            </w:r>
          </w:p>
          <w:p w14:paraId="03760282" w14:textId="77777777" w:rsidR="00E04CB9" w:rsidRPr="00E04CB9" w:rsidRDefault="00E04CB9" w:rsidP="00E04CB9">
            <w:pPr>
              <w:jc w:val="both"/>
              <w:rPr>
                <w:rFonts w:cstheme="minorHAnsi"/>
                <w:color w:val="000000"/>
                <w:sz w:val="18"/>
                <w:szCs w:val="18"/>
              </w:rPr>
            </w:pPr>
          </w:p>
          <w:p w14:paraId="614AD452" w14:textId="77777777" w:rsidR="00E04CB9" w:rsidRPr="00E04CB9" w:rsidRDefault="00E04CB9" w:rsidP="00E04CB9">
            <w:pPr>
              <w:jc w:val="both"/>
              <w:rPr>
                <w:rFonts w:cstheme="minorHAnsi"/>
                <w:color w:val="000000"/>
                <w:sz w:val="18"/>
                <w:szCs w:val="18"/>
              </w:rPr>
            </w:pPr>
            <w:r w:rsidRPr="00E04CB9">
              <w:rPr>
                <w:rFonts w:cstheme="minorHAnsi"/>
                <w:color w:val="000000"/>
                <w:sz w:val="18"/>
                <w:szCs w:val="18"/>
              </w:rPr>
              <w:t>Esta decisión está basada en la transparencia y el efectivo cuidado y custodia de los recursos públicos, en aras a dar tranquilidad a la Junta Directiva y al conglomerado empresarial de la Gobernación de Antioquia, sino también A la comunidad en general.</w:t>
            </w:r>
          </w:p>
          <w:p w14:paraId="0EC0363E" w14:textId="77777777" w:rsidR="00E04CB9" w:rsidRPr="00E04CB9" w:rsidRDefault="00E04CB9" w:rsidP="00E04CB9">
            <w:pPr>
              <w:jc w:val="both"/>
              <w:rPr>
                <w:rFonts w:cstheme="minorHAnsi"/>
                <w:color w:val="000000"/>
                <w:sz w:val="18"/>
                <w:szCs w:val="18"/>
              </w:rPr>
            </w:pPr>
          </w:p>
          <w:p w14:paraId="3658A0DD" w14:textId="30E5A74A" w:rsidR="00770CC8" w:rsidRDefault="00E04CB9" w:rsidP="00E04CB9">
            <w:pPr>
              <w:jc w:val="both"/>
              <w:rPr>
                <w:rFonts w:cstheme="minorHAnsi"/>
                <w:color w:val="000000"/>
                <w:sz w:val="18"/>
                <w:szCs w:val="18"/>
              </w:rPr>
            </w:pPr>
            <w:r w:rsidRPr="00E04CB9">
              <w:rPr>
                <w:rFonts w:cstheme="minorHAnsi"/>
                <w:color w:val="000000"/>
                <w:sz w:val="18"/>
                <w:szCs w:val="18"/>
              </w:rPr>
              <w:t>Además, dado el volumen de recursos que maneja la Empresa de Vivienda de Antioquia-VIVA y las características de dichos recursos, se hace necesario por tema de Buen Gobierno Corporativo tener un ente externo que revise y dictamine los distintos movimientos financieros de la entidad, con el fin de aplicar los correctivos oportunos y pertinentes a cada uno de los procesos.</w:t>
            </w:r>
          </w:p>
          <w:p w14:paraId="754F7D5F" w14:textId="77777777" w:rsidR="00E04CB9" w:rsidRDefault="00E04CB9" w:rsidP="00E04CB9">
            <w:pPr>
              <w:jc w:val="both"/>
              <w:rPr>
                <w:rFonts w:cstheme="minorHAnsi"/>
                <w:color w:val="000000"/>
                <w:sz w:val="18"/>
                <w:szCs w:val="18"/>
              </w:rPr>
            </w:pPr>
          </w:p>
          <w:p w14:paraId="5E0DDE17" w14:textId="5C5E5FAD" w:rsidR="00FB6587" w:rsidRPr="00571C0C" w:rsidRDefault="00FB6587" w:rsidP="00837569">
            <w:pPr>
              <w:jc w:val="both"/>
              <w:rPr>
                <w:rFonts w:cstheme="minorHAnsi"/>
                <w:color w:val="000000"/>
                <w:sz w:val="18"/>
                <w:szCs w:val="18"/>
              </w:rPr>
            </w:pPr>
          </w:p>
        </w:tc>
        <w:tc>
          <w:tcPr>
            <w:tcW w:w="4252" w:type="dxa"/>
            <w:shd w:val="clear" w:color="auto" w:fill="auto"/>
          </w:tcPr>
          <w:p w14:paraId="45CEBF29" w14:textId="21BD6717" w:rsidR="00AA5DC7" w:rsidRPr="00C1687E" w:rsidRDefault="003D4804" w:rsidP="00C1687E">
            <w:pPr>
              <w:jc w:val="both"/>
            </w:pPr>
            <w:r>
              <w:rPr>
                <w:rFonts w:cstheme="minorHAnsi"/>
                <w:bCs/>
                <w:sz w:val="18"/>
                <w:szCs w:val="18"/>
              </w:rPr>
              <w:lastRenderedPageBreak/>
              <w:t>*</w:t>
            </w:r>
            <w:r w:rsidR="00AA5DC7">
              <w:t xml:space="preserve"> </w:t>
            </w:r>
            <w:r w:rsidR="00C1687E">
              <w:t xml:space="preserve">Disponibilidad presupuestal: </w:t>
            </w:r>
            <w:r w:rsidR="00AA5DC7" w:rsidRPr="00627757">
              <w:rPr>
                <w:rFonts w:cstheme="minorHAnsi"/>
                <w:bCs/>
                <w:sz w:val="18"/>
                <w:szCs w:val="18"/>
              </w:rPr>
              <w:t xml:space="preserve">N° </w:t>
            </w:r>
            <w:r w:rsidR="00627757" w:rsidRPr="00627757">
              <w:rPr>
                <w:rFonts w:cstheme="minorHAnsi"/>
                <w:bCs/>
                <w:sz w:val="18"/>
                <w:szCs w:val="18"/>
              </w:rPr>
              <w:t>607</w:t>
            </w:r>
            <w:r w:rsidR="00AA5DC7" w:rsidRPr="00627757">
              <w:rPr>
                <w:rFonts w:cstheme="minorHAnsi"/>
                <w:bCs/>
                <w:sz w:val="18"/>
                <w:szCs w:val="18"/>
              </w:rPr>
              <w:t xml:space="preserve"> del 21/07/2022</w:t>
            </w:r>
          </w:p>
          <w:p w14:paraId="27886BA0" w14:textId="77777777" w:rsidR="00AA5DC7" w:rsidRPr="00AA5DC7" w:rsidRDefault="00AA5DC7" w:rsidP="00AA5DC7">
            <w:pPr>
              <w:jc w:val="both"/>
              <w:rPr>
                <w:rFonts w:cstheme="minorHAnsi"/>
                <w:bCs/>
                <w:sz w:val="18"/>
                <w:szCs w:val="18"/>
              </w:rPr>
            </w:pPr>
          </w:p>
          <w:p w14:paraId="610C76D1" w14:textId="3795A9E6" w:rsidR="009123E4" w:rsidRDefault="00AA5DC7" w:rsidP="00AA5DC7">
            <w:pPr>
              <w:jc w:val="both"/>
              <w:rPr>
                <w:rFonts w:cstheme="minorHAnsi"/>
                <w:bCs/>
                <w:sz w:val="18"/>
                <w:szCs w:val="18"/>
              </w:rPr>
            </w:pPr>
            <w:r w:rsidRPr="00AA5DC7">
              <w:rPr>
                <w:rFonts w:cstheme="minorHAnsi"/>
                <w:bCs/>
                <w:sz w:val="18"/>
                <w:szCs w:val="18"/>
              </w:rPr>
              <w:t xml:space="preserve">Rubro Presupuestal: </w:t>
            </w:r>
            <w:r w:rsidRPr="00AA5DC7">
              <w:rPr>
                <w:rFonts w:cstheme="minorHAnsi"/>
                <w:bCs/>
                <w:sz w:val="18"/>
                <w:szCs w:val="18"/>
              </w:rPr>
              <w:tab/>
              <w:t>2.3.2.02.02.008.20.02.  Honorarios Operativos (Recursos del Balance)</w:t>
            </w:r>
          </w:p>
          <w:p w14:paraId="184957B4" w14:textId="50B645B2" w:rsidR="00E66A07" w:rsidRDefault="00E66A07" w:rsidP="009123E4">
            <w:pPr>
              <w:jc w:val="both"/>
              <w:rPr>
                <w:rFonts w:cstheme="minorHAnsi"/>
                <w:bCs/>
                <w:sz w:val="18"/>
                <w:szCs w:val="18"/>
              </w:rPr>
            </w:pPr>
          </w:p>
          <w:p w14:paraId="7BF73BC9" w14:textId="77777777" w:rsidR="007300CA" w:rsidRPr="007300CA" w:rsidRDefault="00AA5DC7" w:rsidP="007300CA">
            <w:pPr>
              <w:jc w:val="both"/>
              <w:rPr>
                <w:rFonts w:cstheme="minorHAnsi"/>
                <w:color w:val="000000"/>
                <w:sz w:val="18"/>
                <w:szCs w:val="18"/>
              </w:rPr>
            </w:pPr>
            <w:r w:rsidRPr="00862078">
              <w:rPr>
                <w:rFonts w:cstheme="minorHAnsi"/>
                <w:b/>
                <w:color w:val="000000"/>
                <w:sz w:val="18"/>
                <w:szCs w:val="18"/>
              </w:rPr>
              <w:t>FORMA DE PAGO:</w:t>
            </w:r>
            <w:r>
              <w:rPr>
                <w:rFonts w:cstheme="minorHAnsi"/>
                <w:color w:val="000000"/>
                <w:sz w:val="18"/>
                <w:szCs w:val="18"/>
              </w:rPr>
              <w:t xml:space="preserve"> </w:t>
            </w:r>
            <w:r w:rsidR="007300CA" w:rsidRPr="007300CA">
              <w:rPr>
                <w:rFonts w:cstheme="minorHAnsi"/>
                <w:color w:val="000000"/>
                <w:sz w:val="18"/>
                <w:szCs w:val="18"/>
              </w:rPr>
              <w:t>Se pagará en forma mensual por valor de QUINCE MILLONES DE PESOS ($15.000.000) IVA incluido.</w:t>
            </w:r>
          </w:p>
          <w:p w14:paraId="56BD7E56" w14:textId="77777777" w:rsidR="007300CA" w:rsidRPr="007300CA" w:rsidRDefault="007300CA" w:rsidP="007300CA">
            <w:pPr>
              <w:jc w:val="both"/>
              <w:rPr>
                <w:rFonts w:cstheme="minorHAnsi"/>
                <w:color w:val="000000"/>
                <w:sz w:val="18"/>
                <w:szCs w:val="18"/>
              </w:rPr>
            </w:pPr>
          </w:p>
          <w:p w14:paraId="2A72B9C2" w14:textId="3EA48DDF" w:rsidR="00AA5DC7" w:rsidRPr="00837569" w:rsidRDefault="007300CA" w:rsidP="007300CA">
            <w:pPr>
              <w:jc w:val="both"/>
              <w:rPr>
                <w:rFonts w:cstheme="minorHAnsi"/>
                <w:color w:val="000000"/>
                <w:sz w:val="18"/>
                <w:szCs w:val="18"/>
              </w:rPr>
            </w:pPr>
            <w:r w:rsidRPr="007300CA">
              <w:rPr>
                <w:rFonts w:cstheme="minorHAnsi"/>
                <w:color w:val="000000"/>
                <w:sz w:val="18"/>
                <w:szCs w:val="18"/>
              </w:rPr>
              <w:t>Junto con la factura mensual relacionada para el pago de los servicios contratados el contratista deberá presentar un informe detallado del avance, que contenga la descripción de las actividades ejecutadas con las conclusiones o los resultados obtenidos, así como los soportes de pago de aportes al Sistema de Seguridad Social Integral y parafiscales.</w:t>
            </w:r>
          </w:p>
          <w:p w14:paraId="74AFBDDA" w14:textId="77777777" w:rsidR="00AA5DC7" w:rsidRPr="00CF05BF" w:rsidRDefault="00AA5DC7" w:rsidP="00AA5DC7">
            <w:pPr>
              <w:jc w:val="both"/>
              <w:rPr>
                <w:rFonts w:cstheme="minorHAnsi"/>
                <w:bCs/>
                <w:sz w:val="18"/>
                <w:szCs w:val="18"/>
              </w:rPr>
            </w:pPr>
          </w:p>
          <w:p w14:paraId="457AA071" w14:textId="77777777" w:rsidR="00AA5DC7" w:rsidRDefault="00CF05BF" w:rsidP="00AA5DC7">
            <w:pPr>
              <w:jc w:val="both"/>
              <w:rPr>
                <w:rFonts w:cstheme="minorHAnsi"/>
                <w:color w:val="000000"/>
                <w:sz w:val="18"/>
                <w:szCs w:val="18"/>
              </w:rPr>
            </w:pPr>
            <w:r w:rsidRPr="00CF05BF">
              <w:rPr>
                <w:rFonts w:cstheme="minorHAnsi"/>
                <w:bCs/>
                <w:sz w:val="18"/>
                <w:szCs w:val="18"/>
              </w:rPr>
              <w:t xml:space="preserve">LA FACTURA SE DEBERÁ PRESENTAR EN LOS TÉRMINOS DISPUESTOS POR LA EMPRESA VIVA </w:t>
            </w:r>
            <w:r w:rsidR="00AA5DC7" w:rsidRPr="00837569">
              <w:rPr>
                <w:rFonts w:cstheme="minorHAnsi"/>
                <w:color w:val="000000"/>
                <w:sz w:val="18"/>
                <w:szCs w:val="18"/>
              </w:rPr>
              <w:t xml:space="preserve">EL CONTRATISTA debe enviar la factura al Centro de Administración Documental a través del correo electrónico </w:t>
            </w:r>
            <w:r w:rsidR="00AA5DC7" w:rsidRPr="00AA5DC7">
              <w:rPr>
                <w:rFonts w:cstheme="minorHAnsi"/>
                <w:color w:val="0070C0"/>
                <w:sz w:val="18"/>
                <w:szCs w:val="18"/>
                <w:u w:val="single"/>
              </w:rPr>
              <w:t>cad@viva.gov.co</w:t>
            </w:r>
            <w:r w:rsidR="00AA5DC7" w:rsidRPr="00AA5DC7">
              <w:rPr>
                <w:rFonts w:cstheme="minorHAnsi"/>
                <w:color w:val="0070C0"/>
                <w:sz w:val="18"/>
                <w:szCs w:val="18"/>
              </w:rPr>
              <w:t xml:space="preserve"> </w:t>
            </w:r>
            <w:r w:rsidR="00AA5DC7" w:rsidRPr="00837569">
              <w:rPr>
                <w:rFonts w:cstheme="minorHAnsi"/>
                <w:color w:val="000000"/>
                <w:sz w:val="18"/>
                <w:szCs w:val="18"/>
              </w:rPr>
              <w:t xml:space="preserve">y anexara certificación de encontrarse </w:t>
            </w:r>
            <w:r w:rsidR="00AA5DC7" w:rsidRPr="00837569">
              <w:rPr>
                <w:rFonts w:cstheme="minorHAnsi"/>
                <w:color w:val="000000"/>
                <w:sz w:val="18"/>
                <w:szCs w:val="18"/>
              </w:rPr>
              <w:lastRenderedPageBreak/>
              <w:t>al día con el pago de la seguridad social y parafiscales, esta factura se recibirá hasta el cuarto día hábil del final del mes, con el fin de que la empresa pueda hacer oportunamente su cierre financiero.</w:t>
            </w:r>
          </w:p>
          <w:p w14:paraId="7B9C9C12" w14:textId="77777777" w:rsidR="00E66A07" w:rsidRDefault="00E66A07" w:rsidP="009123E4">
            <w:pPr>
              <w:jc w:val="both"/>
              <w:rPr>
                <w:rFonts w:cstheme="minorHAnsi"/>
                <w:bCs/>
                <w:sz w:val="18"/>
                <w:szCs w:val="18"/>
              </w:rPr>
            </w:pPr>
          </w:p>
          <w:p w14:paraId="7A55E0AA" w14:textId="77777777" w:rsidR="009123E4" w:rsidRDefault="009123E4" w:rsidP="009123E4">
            <w:pPr>
              <w:jc w:val="both"/>
              <w:rPr>
                <w:rFonts w:cstheme="minorHAnsi"/>
                <w:bCs/>
                <w:sz w:val="18"/>
                <w:szCs w:val="18"/>
              </w:rPr>
            </w:pPr>
          </w:p>
          <w:p w14:paraId="2D638809" w14:textId="1B5D5299" w:rsidR="009123E4" w:rsidRDefault="003D4804" w:rsidP="009123E4">
            <w:pPr>
              <w:jc w:val="both"/>
              <w:rPr>
                <w:rFonts w:cstheme="minorHAnsi"/>
                <w:sz w:val="18"/>
                <w:szCs w:val="18"/>
              </w:rPr>
            </w:pPr>
            <w:r>
              <w:rPr>
                <w:rFonts w:cstheme="minorHAnsi"/>
                <w:bCs/>
                <w:sz w:val="18"/>
                <w:szCs w:val="18"/>
              </w:rPr>
              <w:t xml:space="preserve">*UN PLAZO </w:t>
            </w:r>
            <w:r w:rsidR="009377D9" w:rsidRPr="009377D9">
              <w:rPr>
                <w:rFonts w:cstheme="minorHAnsi"/>
                <w:bCs/>
                <w:sz w:val="18"/>
                <w:szCs w:val="18"/>
              </w:rPr>
              <w:t>CINCO (5) MESES CONTADOS A PARTIR DE LA SUSCRIPCIÓN DEL ACTA DE INICIO SIN EXCEDER EL 31 DE DICIEMBRE DE 2022.</w:t>
            </w:r>
          </w:p>
          <w:p w14:paraId="1EBE70DA" w14:textId="77777777" w:rsidR="009123E4" w:rsidRDefault="009123E4" w:rsidP="009123E4">
            <w:pPr>
              <w:jc w:val="both"/>
              <w:rPr>
                <w:rFonts w:cstheme="minorHAnsi"/>
                <w:sz w:val="18"/>
                <w:szCs w:val="18"/>
              </w:rPr>
            </w:pPr>
          </w:p>
          <w:p w14:paraId="272D90AE" w14:textId="1A1425E6" w:rsidR="002762ED" w:rsidRDefault="002762ED" w:rsidP="009123E4">
            <w:pPr>
              <w:jc w:val="both"/>
              <w:rPr>
                <w:rFonts w:cstheme="minorHAnsi"/>
                <w:b/>
                <w:sz w:val="18"/>
                <w:szCs w:val="18"/>
              </w:rPr>
            </w:pPr>
          </w:p>
          <w:p w14:paraId="72B2CFD8" w14:textId="24C21708" w:rsidR="006B7E43" w:rsidRPr="006B7E43" w:rsidRDefault="003D4804" w:rsidP="006B7E43">
            <w:pPr>
              <w:jc w:val="both"/>
              <w:rPr>
                <w:rFonts w:cstheme="minorHAnsi"/>
                <w:sz w:val="18"/>
                <w:szCs w:val="18"/>
              </w:rPr>
            </w:pPr>
            <w:r>
              <w:rPr>
                <w:rFonts w:cstheme="minorHAnsi"/>
                <w:sz w:val="18"/>
                <w:szCs w:val="18"/>
              </w:rPr>
              <w:t>*</w:t>
            </w:r>
            <w:r w:rsidR="006B7E43" w:rsidRPr="006B7E43">
              <w:rPr>
                <w:rFonts w:cstheme="minorHAnsi"/>
                <w:sz w:val="18"/>
                <w:szCs w:val="18"/>
              </w:rPr>
              <w:t>GARANTÍA</w:t>
            </w:r>
            <w:r w:rsidR="006B7E43" w:rsidRPr="006B7E43">
              <w:rPr>
                <w:rFonts w:cstheme="minorHAnsi"/>
                <w:sz w:val="18"/>
                <w:szCs w:val="18"/>
              </w:rPr>
              <w:tab/>
            </w:r>
          </w:p>
          <w:p w14:paraId="50DC76D9" w14:textId="31D7DA44" w:rsidR="006B7E43" w:rsidRDefault="006B7E43" w:rsidP="006B7E43">
            <w:pPr>
              <w:jc w:val="both"/>
              <w:rPr>
                <w:rFonts w:cstheme="minorHAnsi"/>
                <w:sz w:val="18"/>
                <w:szCs w:val="18"/>
              </w:rPr>
            </w:pPr>
            <w:r w:rsidRPr="006B7E43">
              <w:rPr>
                <w:rFonts w:cstheme="minorHAnsi"/>
                <w:sz w:val="18"/>
                <w:szCs w:val="18"/>
              </w:rPr>
              <w:t>Cumplimiento de las obligaciones surgidas del contrato estatal.</w:t>
            </w:r>
            <w:r w:rsidRPr="006B7E43">
              <w:rPr>
                <w:rFonts w:cstheme="minorHAnsi"/>
                <w:sz w:val="18"/>
                <w:szCs w:val="18"/>
              </w:rPr>
              <w:tab/>
              <w:t xml:space="preserve">20% del valor del contrato </w:t>
            </w:r>
            <w:r w:rsidRPr="006B7E43">
              <w:rPr>
                <w:rFonts w:cstheme="minorHAnsi"/>
                <w:sz w:val="18"/>
                <w:szCs w:val="18"/>
              </w:rPr>
              <w:tab/>
              <w:t>Vigencia igual al plazo del contrato y seis (6) meses más.</w:t>
            </w:r>
          </w:p>
          <w:p w14:paraId="75717266" w14:textId="77777777" w:rsidR="006B7E43" w:rsidRPr="006B7E43" w:rsidRDefault="006B7E43" w:rsidP="006B7E43">
            <w:pPr>
              <w:jc w:val="both"/>
              <w:rPr>
                <w:rFonts w:cstheme="minorHAnsi"/>
                <w:sz w:val="18"/>
                <w:szCs w:val="18"/>
              </w:rPr>
            </w:pPr>
          </w:p>
          <w:p w14:paraId="34C83388" w14:textId="011DABCA" w:rsidR="006B7E43" w:rsidRPr="006B7E43" w:rsidRDefault="006B7E43" w:rsidP="006B7E43">
            <w:pPr>
              <w:jc w:val="both"/>
              <w:rPr>
                <w:rFonts w:cstheme="minorHAnsi"/>
                <w:sz w:val="18"/>
                <w:szCs w:val="18"/>
              </w:rPr>
            </w:pPr>
            <w:r w:rsidRPr="006B7E43">
              <w:rPr>
                <w:rFonts w:cstheme="minorHAnsi"/>
                <w:sz w:val="18"/>
                <w:szCs w:val="18"/>
              </w:rPr>
              <w:t>Calidad del Servicio</w:t>
            </w:r>
            <w:r w:rsidR="00794F85">
              <w:rPr>
                <w:rFonts w:cstheme="minorHAnsi"/>
                <w:sz w:val="18"/>
                <w:szCs w:val="18"/>
              </w:rPr>
              <w:t xml:space="preserve">: </w:t>
            </w:r>
            <w:r w:rsidRPr="006B7E43">
              <w:rPr>
                <w:rFonts w:cstheme="minorHAnsi"/>
                <w:sz w:val="18"/>
                <w:szCs w:val="18"/>
              </w:rPr>
              <w:t>20% del valor del contrato.</w:t>
            </w:r>
            <w:r w:rsidR="00794F85">
              <w:rPr>
                <w:rFonts w:cstheme="minorHAnsi"/>
                <w:sz w:val="18"/>
                <w:szCs w:val="18"/>
              </w:rPr>
              <w:t xml:space="preserve"> </w:t>
            </w:r>
            <w:r w:rsidRPr="006B7E43">
              <w:rPr>
                <w:rFonts w:cstheme="minorHAnsi"/>
                <w:sz w:val="18"/>
                <w:szCs w:val="18"/>
              </w:rPr>
              <w:t>Vigencia igual al plazo del contrato y seis (6) meses más.</w:t>
            </w:r>
          </w:p>
          <w:p w14:paraId="7F6DB3EE" w14:textId="4D53B8F6" w:rsidR="006B7E43" w:rsidRPr="006B7E43" w:rsidRDefault="006B7E43" w:rsidP="006B7E43">
            <w:pPr>
              <w:jc w:val="both"/>
              <w:rPr>
                <w:rFonts w:cstheme="minorHAnsi"/>
                <w:sz w:val="18"/>
                <w:szCs w:val="18"/>
              </w:rPr>
            </w:pPr>
            <w:r w:rsidRPr="006B7E43">
              <w:rPr>
                <w:rFonts w:cstheme="minorHAnsi"/>
                <w:sz w:val="18"/>
                <w:szCs w:val="18"/>
              </w:rPr>
              <w:t>Pago de salarios, prestaciones sociales legales e indemnizaciones laborales.</w:t>
            </w:r>
            <w:r w:rsidRPr="006B7E43">
              <w:rPr>
                <w:rFonts w:cstheme="minorHAnsi"/>
                <w:sz w:val="18"/>
                <w:szCs w:val="18"/>
              </w:rPr>
              <w:tab/>
              <w:t>5% del valor del contrato</w:t>
            </w:r>
            <w:r w:rsidR="00FF37DE">
              <w:rPr>
                <w:rFonts w:cstheme="minorHAnsi"/>
                <w:sz w:val="18"/>
                <w:szCs w:val="18"/>
              </w:rPr>
              <w:t xml:space="preserve"> </w:t>
            </w:r>
            <w:r w:rsidRPr="006B7E43">
              <w:rPr>
                <w:rFonts w:cstheme="minorHAnsi"/>
                <w:sz w:val="18"/>
                <w:szCs w:val="18"/>
              </w:rPr>
              <w:t>Vigencia igual al plazo del contrato y tres (3) años más.</w:t>
            </w:r>
          </w:p>
          <w:p w14:paraId="2E9CB543" w14:textId="77777777" w:rsidR="006B7E43" w:rsidRPr="006B7E43" w:rsidRDefault="006B7E43" w:rsidP="006B7E43">
            <w:pPr>
              <w:jc w:val="both"/>
              <w:rPr>
                <w:rFonts w:cstheme="minorHAnsi"/>
                <w:sz w:val="18"/>
                <w:szCs w:val="18"/>
              </w:rPr>
            </w:pPr>
          </w:p>
          <w:p w14:paraId="4CE2924C" w14:textId="77777777" w:rsidR="006B7E43" w:rsidRPr="006B7E43" w:rsidRDefault="006B7E43" w:rsidP="006B7E43">
            <w:pPr>
              <w:jc w:val="both"/>
              <w:rPr>
                <w:rFonts w:cstheme="minorHAnsi"/>
                <w:sz w:val="18"/>
                <w:szCs w:val="18"/>
              </w:rPr>
            </w:pPr>
            <w:r w:rsidRPr="006B7E43">
              <w:rPr>
                <w:rFonts w:cstheme="minorHAnsi"/>
                <w:sz w:val="18"/>
                <w:szCs w:val="18"/>
              </w:rPr>
              <w:t xml:space="preserve">Garantía de seriedad de la propuesta </w:t>
            </w:r>
          </w:p>
          <w:p w14:paraId="5A6D0D91" w14:textId="77777777" w:rsidR="00FF37DE" w:rsidRDefault="006B7E43" w:rsidP="006B7E43">
            <w:pPr>
              <w:jc w:val="both"/>
              <w:rPr>
                <w:rFonts w:cstheme="minorHAnsi"/>
                <w:sz w:val="18"/>
                <w:szCs w:val="18"/>
              </w:rPr>
            </w:pPr>
            <w:r w:rsidRPr="006B7E43">
              <w:rPr>
                <w:rFonts w:cstheme="minorHAnsi"/>
                <w:sz w:val="18"/>
                <w:szCs w:val="18"/>
              </w:rPr>
              <w:t>Debe ser del 10% del presupuesto oficial.</w:t>
            </w:r>
            <w:r w:rsidRPr="006B7E43">
              <w:rPr>
                <w:rFonts w:cstheme="minorHAnsi"/>
                <w:sz w:val="18"/>
                <w:szCs w:val="18"/>
              </w:rPr>
              <w:tab/>
            </w:r>
          </w:p>
          <w:p w14:paraId="7E11C200" w14:textId="36078B05" w:rsidR="00E66A07" w:rsidRPr="002762ED" w:rsidRDefault="006B7E43" w:rsidP="006B7E43">
            <w:pPr>
              <w:jc w:val="both"/>
              <w:rPr>
                <w:rFonts w:cstheme="minorHAnsi"/>
                <w:sz w:val="18"/>
                <w:szCs w:val="18"/>
              </w:rPr>
            </w:pPr>
            <w:r w:rsidRPr="006B7E43">
              <w:rPr>
                <w:rFonts w:cstheme="minorHAnsi"/>
                <w:sz w:val="18"/>
                <w:szCs w:val="18"/>
              </w:rPr>
              <w:t xml:space="preserve">Fecha de presentación de la oferta y tres (03) meses más </w:t>
            </w:r>
          </w:p>
          <w:p w14:paraId="0605F21D" w14:textId="77B690A4" w:rsidR="009123E4" w:rsidRDefault="009123E4" w:rsidP="009123E4">
            <w:pPr>
              <w:jc w:val="both"/>
              <w:rPr>
                <w:rFonts w:cstheme="minorHAnsi"/>
                <w:sz w:val="18"/>
                <w:szCs w:val="18"/>
              </w:rPr>
            </w:pPr>
          </w:p>
          <w:p w14:paraId="4B3796B6" w14:textId="1AE95F9E" w:rsidR="009123E4" w:rsidRDefault="009123E4" w:rsidP="009123E4">
            <w:pPr>
              <w:jc w:val="both"/>
              <w:rPr>
                <w:rFonts w:cstheme="minorHAnsi"/>
                <w:bCs/>
                <w:sz w:val="18"/>
                <w:szCs w:val="18"/>
              </w:rPr>
            </w:pPr>
          </w:p>
        </w:tc>
        <w:tc>
          <w:tcPr>
            <w:tcW w:w="709" w:type="dxa"/>
            <w:shd w:val="clear" w:color="auto" w:fill="auto"/>
          </w:tcPr>
          <w:p w14:paraId="2E9DA23A" w14:textId="0E335563" w:rsidR="009123E4" w:rsidRPr="00AF51FB" w:rsidRDefault="009123E4" w:rsidP="004D7084">
            <w:pPr>
              <w:jc w:val="center"/>
              <w:rPr>
                <w:rFonts w:cstheme="minorHAnsi"/>
                <w:bCs/>
                <w:sz w:val="18"/>
                <w:szCs w:val="18"/>
              </w:rPr>
            </w:pPr>
          </w:p>
        </w:tc>
        <w:tc>
          <w:tcPr>
            <w:tcW w:w="700" w:type="dxa"/>
            <w:shd w:val="clear" w:color="auto" w:fill="auto"/>
          </w:tcPr>
          <w:p w14:paraId="70656A4D" w14:textId="77777777" w:rsidR="009123E4" w:rsidRPr="00AF51FB" w:rsidRDefault="009123E4" w:rsidP="004D7084">
            <w:pPr>
              <w:jc w:val="center"/>
              <w:rPr>
                <w:rFonts w:cstheme="minorHAnsi"/>
                <w:bCs/>
                <w:sz w:val="18"/>
                <w:szCs w:val="18"/>
              </w:rPr>
            </w:pPr>
          </w:p>
        </w:tc>
      </w:tr>
    </w:tbl>
    <w:p w14:paraId="066BB3F3" w14:textId="6CE328DF" w:rsidR="008B69AC" w:rsidRDefault="008B69AC" w:rsidP="0005712C">
      <w:pPr>
        <w:spacing w:after="0"/>
        <w:rPr>
          <w:rFonts w:cstheme="minorHAnsi"/>
          <w:sz w:val="18"/>
          <w:szCs w:val="18"/>
        </w:rPr>
      </w:pPr>
    </w:p>
    <w:p w14:paraId="77CED664" w14:textId="66ACF620" w:rsidR="008B69AC" w:rsidRDefault="008B69AC" w:rsidP="0005712C">
      <w:pPr>
        <w:spacing w:after="0"/>
        <w:rPr>
          <w:rFonts w:cstheme="minorHAnsi"/>
          <w:sz w:val="18"/>
          <w:szCs w:val="18"/>
        </w:rPr>
      </w:pPr>
    </w:p>
    <w:p w14:paraId="081567D1" w14:textId="77777777" w:rsidR="008B69AC" w:rsidRPr="00AF51FB" w:rsidRDefault="008B69AC" w:rsidP="0005712C">
      <w:pPr>
        <w:spacing w:after="0"/>
        <w:rPr>
          <w:rFonts w:cstheme="minorHAnsi"/>
          <w:sz w:val="18"/>
          <w:szCs w:val="18"/>
        </w:rPr>
      </w:pPr>
    </w:p>
    <w:p w14:paraId="1CC15989" w14:textId="77777777" w:rsidR="00D7521C" w:rsidRDefault="00D7521C" w:rsidP="0005712C">
      <w:pPr>
        <w:pStyle w:val="Ttulo1"/>
        <w:spacing w:before="0"/>
        <w:jc w:val="center"/>
        <w:rPr>
          <w:rFonts w:asciiTheme="minorHAnsi" w:hAnsiTheme="minorHAnsi" w:cstheme="minorHAnsi"/>
          <w:color w:val="auto"/>
          <w:sz w:val="18"/>
          <w:szCs w:val="18"/>
        </w:rPr>
      </w:pPr>
    </w:p>
    <w:p w14:paraId="3DFB8BFE" w14:textId="2CA34DE6" w:rsidR="008709A3" w:rsidRPr="00AF51FB" w:rsidRDefault="003D4804" w:rsidP="0005712C">
      <w:pPr>
        <w:pStyle w:val="Ttulo1"/>
        <w:spacing w:before="0"/>
        <w:jc w:val="center"/>
        <w:rPr>
          <w:rFonts w:asciiTheme="minorHAnsi" w:hAnsiTheme="minorHAnsi" w:cstheme="minorHAnsi"/>
          <w:b w:val="0"/>
          <w:color w:val="auto"/>
          <w:sz w:val="18"/>
          <w:szCs w:val="18"/>
        </w:rPr>
      </w:pPr>
      <w:r w:rsidRPr="00AF51FB">
        <w:rPr>
          <w:rFonts w:asciiTheme="minorHAnsi" w:hAnsiTheme="minorHAnsi" w:cstheme="minorHAnsi"/>
          <w:color w:val="auto"/>
          <w:sz w:val="18"/>
          <w:szCs w:val="18"/>
        </w:rPr>
        <w:t>FIRMAS</w:t>
      </w:r>
    </w:p>
    <w:p w14:paraId="76366AFC" w14:textId="77777777" w:rsidR="008709A3" w:rsidRPr="00AF51FB" w:rsidRDefault="008709A3" w:rsidP="0005712C">
      <w:pPr>
        <w:spacing w:after="0"/>
        <w:rPr>
          <w:rFonts w:cstheme="minorHAnsi"/>
          <w:sz w:val="18"/>
          <w:szCs w:val="18"/>
        </w:rPr>
      </w:pPr>
    </w:p>
    <w:tbl>
      <w:tblPr>
        <w:tblStyle w:val="Tablaconcuadrcula"/>
        <w:tblW w:w="17594" w:type="dxa"/>
        <w:jc w:val="center"/>
        <w:tblLook w:val="04A0" w:firstRow="1" w:lastRow="0" w:firstColumn="1" w:lastColumn="0" w:noHBand="0" w:noVBand="1"/>
      </w:tblPr>
      <w:tblGrid>
        <w:gridCol w:w="5829"/>
        <w:gridCol w:w="4110"/>
        <w:gridCol w:w="4111"/>
        <w:gridCol w:w="3544"/>
      </w:tblGrid>
      <w:tr w:rsidR="00DF1A25" w:rsidRPr="00AF51FB" w14:paraId="7A6063A3" w14:textId="77777777" w:rsidTr="00AC4107">
        <w:trPr>
          <w:trHeight w:val="288"/>
          <w:jc w:val="center"/>
        </w:trPr>
        <w:tc>
          <w:tcPr>
            <w:tcW w:w="1759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33EA72" w14:textId="77777777" w:rsidR="00DF1A25" w:rsidRPr="00AF51FB" w:rsidRDefault="00DF1A25" w:rsidP="00AC4107">
            <w:pPr>
              <w:jc w:val="both"/>
              <w:rPr>
                <w:rFonts w:cstheme="minorHAnsi"/>
                <w:b/>
                <w:bCs/>
                <w:color w:val="000000" w:themeColor="text1"/>
                <w:sz w:val="18"/>
                <w:szCs w:val="18"/>
              </w:rPr>
            </w:pPr>
          </w:p>
          <w:p w14:paraId="06B610E0" w14:textId="10D8B110" w:rsidR="00DF1A25" w:rsidRPr="00AF51FB" w:rsidRDefault="003D4804" w:rsidP="00AC4107">
            <w:pPr>
              <w:jc w:val="center"/>
              <w:rPr>
                <w:rFonts w:cstheme="minorHAnsi"/>
                <w:b/>
                <w:bCs/>
                <w:color w:val="000000" w:themeColor="text1"/>
                <w:sz w:val="18"/>
                <w:szCs w:val="18"/>
              </w:rPr>
            </w:pPr>
            <w:r w:rsidRPr="00AF51FB">
              <w:rPr>
                <w:rFonts w:cstheme="minorHAnsi"/>
                <w:b/>
                <w:bCs/>
                <w:color w:val="000000" w:themeColor="text1"/>
                <w:sz w:val="18"/>
                <w:szCs w:val="18"/>
              </w:rPr>
              <w:t>CON VOZ Y VOTO</w:t>
            </w:r>
          </w:p>
          <w:p w14:paraId="11B225CA" w14:textId="77777777" w:rsidR="00DF1A25" w:rsidRPr="00AF51FB" w:rsidRDefault="00DF1A25" w:rsidP="00AC4107">
            <w:pPr>
              <w:jc w:val="both"/>
              <w:rPr>
                <w:rFonts w:cstheme="minorHAnsi"/>
                <w:b/>
                <w:bCs/>
                <w:color w:val="000000" w:themeColor="text1"/>
                <w:sz w:val="18"/>
                <w:szCs w:val="18"/>
              </w:rPr>
            </w:pPr>
          </w:p>
        </w:tc>
      </w:tr>
      <w:tr w:rsidR="00D0000B" w:rsidRPr="00AF51FB" w14:paraId="5E389333" w14:textId="77777777" w:rsidTr="007268B9">
        <w:trPr>
          <w:trHeight w:val="971"/>
          <w:jc w:val="center"/>
        </w:trPr>
        <w:tc>
          <w:tcPr>
            <w:tcW w:w="5829" w:type="dxa"/>
            <w:tcBorders>
              <w:top w:val="single" w:sz="4" w:space="0" w:color="auto"/>
              <w:left w:val="single" w:sz="4" w:space="0" w:color="auto"/>
              <w:right w:val="single" w:sz="4" w:space="0" w:color="auto"/>
            </w:tcBorders>
          </w:tcPr>
          <w:p w14:paraId="082A47BC" w14:textId="77777777" w:rsidR="00D0000B" w:rsidRPr="00AF51FB" w:rsidRDefault="00D0000B" w:rsidP="00AC4107">
            <w:pPr>
              <w:jc w:val="both"/>
              <w:rPr>
                <w:rFonts w:cstheme="minorHAnsi"/>
                <w:color w:val="000000" w:themeColor="text1"/>
                <w:sz w:val="18"/>
                <w:szCs w:val="18"/>
              </w:rPr>
            </w:pPr>
          </w:p>
          <w:p w14:paraId="2442E837" w14:textId="74756FE2" w:rsidR="00D0000B" w:rsidRPr="00AF51FB" w:rsidRDefault="003D4804" w:rsidP="00AC4107">
            <w:pPr>
              <w:jc w:val="both"/>
              <w:rPr>
                <w:rFonts w:cstheme="minorHAnsi"/>
                <w:color w:val="000000" w:themeColor="text1"/>
                <w:sz w:val="18"/>
                <w:szCs w:val="18"/>
              </w:rPr>
            </w:pPr>
            <w:r w:rsidRPr="00AF51FB">
              <w:rPr>
                <w:rFonts w:cstheme="minorHAnsi"/>
                <w:color w:val="000000" w:themeColor="text1"/>
                <w:sz w:val="18"/>
                <w:szCs w:val="18"/>
              </w:rPr>
              <w:t>SUBGERENTE OPERATIVO</w:t>
            </w:r>
          </w:p>
        </w:tc>
        <w:tc>
          <w:tcPr>
            <w:tcW w:w="4110" w:type="dxa"/>
            <w:tcBorders>
              <w:top w:val="single" w:sz="4" w:space="0" w:color="auto"/>
              <w:left w:val="single" w:sz="4" w:space="0" w:color="auto"/>
              <w:right w:val="single" w:sz="4" w:space="0" w:color="auto"/>
            </w:tcBorders>
          </w:tcPr>
          <w:p w14:paraId="1E8C77E1" w14:textId="77777777" w:rsidR="00D0000B" w:rsidRPr="00AF51FB" w:rsidRDefault="00D0000B" w:rsidP="00AC4107">
            <w:pPr>
              <w:jc w:val="both"/>
              <w:rPr>
                <w:rFonts w:cstheme="minorHAnsi"/>
                <w:color w:val="000000" w:themeColor="text1"/>
                <w:sz w:val="18"/>
                <w:szCs w:val="18"/>
              </w:rPr>
            </w:pPr>
          </w:p>
          <w:p w14:paraId="35D35D0C" w14:textId="6379B7AC" w:rsidR="00D0000B" w:rsidRPr="00AF51FB" w:rsidRDefault="003D4804" w:rsidP="00AC4107">
            <w:pPr>
              <w:jc w:val="both"/>
              <w:rPr>
                <w:rFonts w:cstheme="minorHAnsi"/>
                <w:color w:val="000000" w:themeColor="text1"/>
                <w:sz w:val="18"/>
                <w:szCs w:val="18"/>
              </w:rPr>
            </w:pPr>
            <w:r w:rsidRPr="00AF51FB">
              <w:rPr>
                <w:rFonts w:cstheme="minorHAnsi"/>
                <w:color w:val="000000" w:themeColor="text1"/>
                <w:sz w:val="18"/>
                <w:szCs w:val="18"/>
              </w:rPr>
              <w:t>LUIS FERNANDO CORTÉS MOLINA</w:t>
            </w:r>
          </w:p>
        </w:tc>
        <w:tc>
          <w:tcPr>
            <w:tcW w:w="4111" w:type="dxa"/>
            <w:tcBorders>
              <w:top w:val="single" w:sz="4" w:space="0" w:color="auto"/>
              <w:left w:val="single" w:sz="4" w:space="0" w:color="auto"/>
              <w:right w:val="single" w:sz="4" w:space="0" w:color="auto"/>
            </w:tcBorders>
          </w:tcPr>
          <w:p w14:paraId="08A571C0" w14:textId="77777777" w:rsidR="00D0000B" w:rsidRPr="00AF51FB" w:rsidRDefault="00D0000B" w:rsidP="00AC4107">
            <w:pPr>
              <w:jc w:val="both"/>
              <w:rPr>
                <w:rFonts w:cstheme="minorHAnsi"/>
                <w:color w:val="000000" w:themeColor="text1"/>
                <w:sz w:val="18"/>
                <w:szCs w:val="18"/>
              </w:rPr>
            </w:pPr>
          </w:p>
        </w:tc>
        <w:tc>
          <w:tcPr>
            <w:tcW w:w="3544" w:type="dxa"/>
            <w:vMerge w:val="restart"/>
            <w:tcBorders>
              <w:top w:val="single" w:sz="4" w:space="0" w:color="auto"/>
              <w:left w:val="single" w:sz="4" w:space="0" w:color="auto"/>
              <w:right w:val="single" w:sz="4" w:space="0" w:color="auto"/>
            </w:tcBorders>
          </w:tcPr>
          <w:p w14:paraId="1D520896" w14:textId="77777777" w:rsidR="00D0000B" w:rsidRPr="00AF51FB" w:rsidRDefault="00D0000B" w:rsidP="00AC4107">
            <w:pPr>
              <w:jc w:val="both"/>
              <w:rPr>
                <w:rFonts w:cstheme="minorHAnsi"/>
                <w:color w:val="000000" w:themeColor="text1"/>
                <w:sz w:val="18"/>
                <w:szCs w:val="18"/>
              </w:rPr>
            </w:pPr>
          </w:p>
          <w:p w14:paraId="6F20306A" w14:textId="77777777" w:rsidR="00D0000B" w:rsidRPr="00AF51FB" w:rsidRDefault="00D0000B" w:rsidP="00AC4107">
            <w:pPr>
              <w:jc w:val="both"/>
              <w:rPr>
                <w:rFonts w:cstheme="minorHAnsi"/>
                <w:color w:val="000000" w:themeColor="text1"/>
                <w:sz w:val="18"/>
                <w:szCs w:val="18"/>
              </w:rPr>
            </w:pPr>
          </w:p>
          <w:p w14:paraId="40EE4F1D" w14:textId="77777777" w:rsidR="00D0000B" w:rsidRPr="00AF51FB" w:rsidRDefault="00D0000B" w:rsidP="00AC4107">
            <w:pPr>
              <w:jc w:val="both"/>
              <w:rPr>
                <w:rFonts w:cstheme="minorHAnsi"/>
                <w:color w:val="000000" w:themeColor="text1"/>
                <w:sz w:val="18"/>
                <w:szCs w:val="18"/>
              </w:rPr>
            </w:pPr>
          </w:p>
          <w:p w14:paraId="115DE813" w14:textId="77777777" w:rsidR="00D0000B" w:rsidRPr="00AF51FB" w:rsidRDefault="00D0000B" w:rsidP="00AC4107">
            <w:pPr>
              <w:jc w:val="both"/>
              <w:rPr>
                <w:rFonts w:cstheme="minorHAnsi"/>
                <w:color w:val="000000" w:themeColor="text1"/>
                <w:sz w:val="18"/>
                <w:szCs w:val="18"/>
              </w:rPr>
            </w:pPr>
          </w:p>
          <w:p w14:paraId="5A9CE0E4" w14:textId="77777777" w:rsidR="00D0000B" w:rsidRPr="00AF51FB" w:rsidRDefault="00D0000B" w:rsidP="00AC4107">
            <w:pPr>
              <w:jc w:val="both"/>
              <w:rPr>
                <w:rFonts w:cstheme="minorHAnsi"/>
                <w:color w:val="000000" w:themeColor="text1"/>
                <w:sz w:val="18"/>
                <w:szCs w:val="18"/>
              </w:rPr>
            </w:pPr>
          </w:p>
          <w:p w14:paraId="4F6C6950" w14:textId="77777777" w:rsidR="00D0000B" w:rsidRPr="00AF51FB" w:rsidRDefault="00D0000B" w:rsidP="00AC4107">
            <w:pPr>
              <w:jc w:val="both"/>
              <w:rPr>
                <w:rFonts w:cstheme="minorHAnsi"/>
                <w:color w:val="000000" w:themeColor="text1"/>
                <w:sz w:val="18"/>
                <w:szCs w:val="18"/>
              </w:rPr>
            </w:pPr>
          </w:p>
          <w:p w14:paraId="0D10FDC7" w14:textId="77777777" w:rsidR="00D0000B" w:rsidRPr="00AF51FB" w:rsidRDefault="00D0000B" w:rsidP="00AC4107">
            <w:pPr>
              <w:jc w:val="both"/>
              <w:rPr>
                <w:rFonts w:cstheme="minorHAnsi"/>
                <w:color w:val="000000" w:themeColor="text1"/>
                <w:sz w:val="18"/>
                <w:szCs w:val="18"/>
              </w:rPr>
            </w:pPr>
          </w:p>
          <w:p w14:paraId="5FE47B5B" w14:textId="77777777" w:rsidR="00D0000B" w:rsidRPr="00AF51FB" w:rsidRDefault="00D0000B" w:rsidP="00AC4107">
            <w:pPr>
              <w:jc w:val="both"/>
              <w:rPr>
                <w:rFonts w:cstheme="minorHAnsi"/>
                <w:color w:val="000000" w:themeColor="text1"/>
                <w:sz w:val="18"/>
                <w:szCs w:val="18"/>
              </w:rPr>
            </w:pPr>
          </w:p>
          <w:p w14:paraId="5B5D3783" w14:textId="77777777" w:rsidR="00D0000B" w:rsidRPr="00AF51FB" w:rsidRDefault="00D0000B" w:rsidP="00AC4107">
            <w:pPr>
              <w:jc w:val="both"/>
              <w:rPr>
                <w:rFonts w:cstheme="minorHAnsi"/>
                <w:color w:val="000000" w:themeColor="text1"/>
                <w:sz w:val="18"/>
                <w:szCs w:val="18"/>
              </w:rPr>
            </w:pPr>
          </w:p>
          <w:p w14:paraId="2227742F" w14:textId="77777777" w:rsidR="00D0000B" w:rsidRPr="00AF51FB" w:rsidRDefault="00D0000B" w:rsidP="00AC4107">
            <w:pPr>
              <w:jc w:val="both"/>
              <w:rPr>
                <w:rFonts w:cstheme="minorHAnsi"/>
                <w:color w:val="000000" w:themeColor="text1"/>
                <w:sz w:val="18"/>
                <w:szCs w:val="18"/>
              </w:rPr>
            </w:pPr>
          </w:p>
          <w:p w14:paraId="5EA0EF83" w14:textId="77777777" w:rsidR="00D0000B" w:rsidRPr="00AF51FB" w:rsidRDefault="00D0000B" w:rsidP="00AC4107">
            <w:pPr>
              <w:jc w:val="both"/>
              <w:rPr>
                <w:rFonts w:cstheme="minorHAnsi"/>
                <w:color w:val="000000" w:themeColor="text1"/>
                <w:sz w:val="18"/>
                <w:szCs w:val="18"/>
              </w:rPr>
            </w:pPr>
          </w:p>
          <w:p w14:paraId="5F115685" w14:textId="77777777" w:rsidR="00D0000B" w:rsidRPr="00AF51FB" w:rsidRDefault="00D0000B" w:rsidP="00AC4107">
            <w:pPr>
              <w:jc w:val="both"/>
              <w:rPr>
                <w:rFonts w:cstheme="minorHAnsi"/>
                <w:color w:val="000000" w:themeColor="text1"/>
                <w:sz w:val="18"/>
                <w:szCs w:val="18"/>
              </w:rPr>
            </w:pPr>
          </w:p>
          <w:p w14:paraId="373115AB" w14:textId="77777777" w:rsidR="00D0000B" w:rsidRPr="00AF51FB" w:rsidRDefault="00D0000B" w:rsidP="00AC4107">
            <w:pPr>
              <w:jc w:val="both"/>
              <w:rPr>
                <w:rFonts w:cstheme="minorHAnsi"/>
                <w:color w:val="000000" w:themeColor="text1"/>
                <w:sz w:val="18"/>
                <w:szCs w:val="18"/>
              </w:rPr>
            </w:pPr>
          </w:p>
          <w:p w14:paraId="67A589A5" w14:textId="17B7A1F8" w:rsidR="00D0000B" w:rsidRPr="00AF51FB" w:rsidRDefault="00D0000B" w:rsidP="00AC4107">
            <w:pPr>
              <w:jc w:val="both"/>
              <w:rPr>
                <w:rFonts w:cstheme="minorHAnsi"/>
                <w:color w:val="000000" w:themeColor="text1"/>
                <w:sz w:val="18"/>
                <w:szCs w:val="18"/>
              </w:rPr>
            </w:pPr>
          </w:p>
          <w:p w14:paraId="549E745A" w14:textId="77777777" w:rsidR="00D0000B" w:rsidRPr="00AF51FB" w:rsidRDefault="00D0000B" w:rsidP="00AC4107">
            <w:pPr>
              <w:jc w:val="both"/>
              <w:rPr>
                <w:rFonts w:cstheme="minorHAnsi"/>
                <w:color w:val="000000" w:themeColor="text1"/>
                <w:sz w:val="18"/>
                <w:szCs w:val="18"/>
              </w:rPr>
            </w:pPr>
          </w:p>
          <w:p w14:paraId="5DE292BC" w14:textId="77777777" w:rsidR="00D0000B" w:rsidRPr="00AF51FB" w:rsidRDefault="00D0000B" w:rsidP="00AC4107">
            <w:pPr>
              <w:jc w:val="both"/>
              <w:rPr>
                <w:rFonts w:cstheme="minorHAnsi"/>
                <w:color w:val="000000" w:themeColor="text1"/>
                <w:sz w:val="18"/>
                <w:szCs w:val="18"/>
              </w:rPr>
            </w:pPr>
          </w:p>
          <w:p w14:paraId="582421AB" w14:textId="349E248A" w:rsidR="00D0000B" w:rsidRPr="00AF51FB" w:rsidRDefault="003D4804" w:rsidP="00AC4107">
            <w:pPr>
              <w:jc w:val="both"/>
              <w:rPr>
                <w:rFonts w:cstheme="minorHAnsi"/>
                <w:color w:val="000000" w:themeColor="text1"/>
                <w:sz w:val="18"/>
                <w:szCs w:val="18"/>
              </w:rPr>
            </w:pPr>
            <w:r w:rsidRPr="00AF51FB">
              <w:rPr>
                <w:rFonts w:cstheme="minorHAnsi"/>
                <w:color w:val="000000" w:themeColor="text1"/>
                <w:sz w:val="18"/>
                <w:szCs w:val="18"/>
              </w:rPr>
              <w:t>MODERADOR: SARA TRUJILLO QUICENO</w:t>
            </w:r>
          </w:p>
          <w:p w14:paraId="48C9B8A3" w14:textId="7DBD21D3" w:rsidR="00FD3F36" w:rsidRPr="00AF51FB" w:rsidRDefault="00FD3F36" w:rsidP="00AC4107">
            <w:pPr>
              <w:jc w:val="both"/>
              <w:rPr>
                <w:rFonts w:cstheme="minorHAnsi"/>
                <w:color w:val="000000" w:themeColor="text1"/>
                <w:sz w:val="18"/>
                <w:szCs w:val="18"/>
              </w:rPr>
            </w:pPr>
          </w:p>
          <w:p w14:paraId="5BC788F9" w14:textId="7676A0D1" w:rsidR="00FD3F36" w:rsidRDefault="00FD3F36" w:rsidP="00AC4107">
            <w:pPr>
              <w:jc w:val="both"/>
              <w:rPr>
                <w:rFonts w:cstheme="minorHAnsi"/>
                <w:color w:val="000000" w:themeColor="text1"/>
                <w:sz w:val="18"/>
                <w:szCs w:val="18"/>
              </w:rPr>
            </w:pPr>
          </w:p>
          <w:p w14:paraId="40047919" w14:textId="06A681A3" w:rsidR="007A01C1" w:rsidRDefault="007A01C1" w:rsidP="00AC4107">
            <w:pPr>
              <w:jc w:val="both"/>
              <w:rPr>
                <w:rFonts w:cstheme="minorHAnsi"/>
                <w:color w:val="000000" w:themeColor="text1"/>
                <w:sz w:val="18"/>
                <w:szCs w:val="18"/>
              </w:rPr>
            </w:pPr>
          </w:p>
          <w:p w14:paraId="3CC7FD9E" w14:textId="5F59611A" w:rsidR="007A01C1" w:rsidRDefault="007A01C1" w:rsidP="00AC4107">
            <w:pPr>
              <w:jc w:val="both"/>
              <w:rPr>
                <w:rFonts w:cstheme="minorHAnsi"/>
                <w:color w:val="000000" w:themeColor="text1"/>
                <w:sz w:val="18"/>
                <w:szCs w:val="18"/>
              </w:rPr>
            </w:pPr>
          </w:p>
          <w:p w14:paraId="02EEFFF6" w14:textId="34322A37" w:rsidR="007A01C1" w:rsidRDefault="007A01C1" w:rsidP="00AC4107">
            <w:pPr>
              <w:jc w:val="both"/>
              <w:rPr>
                <w:rFonts w:cstheme="minorHAnsi"/>
                <w:color w:val="000000" w:themeColor="text1"/>
                <w:sz w:val="18"/>
                <w:szCs w:val="18"/>
              </w:rPr>
            </w:pPr>
          </w:p>
          <w:p w14:paraId="56ABCBD6" w14:textId="77777777" w:rsidR="007A01C1" w:rsidRPr="00AF51FB" w:rsidRDefault="007A01C1" w:rsidP="00AC4107">
            <w:pPr>
              <w:jc w:val="both"/>
              <w:rPr>
                <w:rFonts w:cstheme="minorHAnsi"/>
                <w:color w:val="000000" w:themeColor="text1"/>
                <w:sz w:val="18"/>
                <w:szCs w:val="18"/>
              </w:rPr>
            </w:pPr>
          </w:p>
          <w:p w14:paraId="71A9B30F" w14:textId="2D8ACF64" w:rsidR="00D7521C" w:rsidRDefault="00D7521C" w:rsidP="00AC4107">
            <w:pPr>
              <w:jc w:val="both"/>
              <w:rPr>
                <w:rFonts w:cstheme="minorHAnsi"/>
                <w:color w:val="000000" w:themeColor="text1"/>
                <w:sz w:val="18"/>
                <w:szCs w:val="18"/>
              </w:rPr>
            </w:pPr>
          </w:p>
          <w:p w14:paraId="4BD7F8B5" w14:textId="5BE95F7C" w:rsidR="00FD3F36" w:rsidRPr="00AF51FB" w:rsidRDefault="003D4804" w:rsidP="00AC4107">
            <w:pPr>
              <w:jc w:val="both"/>
              <w:rPr>
                <w:rFonts w:cstheme="minorHAnsi"/>
                <w:color w:val="000000" w:themeColor="text1"/>
                <w:sz w:val="18"/>
                <w:szCs w:val="18"/>
              </w:rPr>
            </w:pPr>
            <w:r w:rsidRPr="00AF51FB">
              <w:rPr>
                <w:rFonts w:cstheme="minorHAnsi"/>
                <w:color w:val="000000" w:themeColor="text1"/>
                <w:sz w:val="18"/>
                <w:szCs w:val="18"/>
              </w:rPr>
              <w:t>RELATOR: KELLY TATIANA TABARES HERRERA</w:t>
            </w:r>
          </w:p>
          <w:p w14:paraId="4E0984CD" w14:textId="79794722" w:rsidR="00D0000B" w:rsidRPr="00AF51FB" w:rsidRDefault="00D0000B" w:rsidP="00AC4107">
            <w:pPr>
              <w:jc w:val="both"/>
              <w:rPr>
                <w:rFonts w:cstheme="minorHAnsi"/>
                <w:color w:val="000000" w:themeColor="text1"/>
                <w:sz w:val="18"/>
                <w:szCs w:val="18"/>
              </w:rPr>
            </w:pPr>
          </w:p>
        </w:tc>
      </w:tr>
      <w:tr w:rsidR="00D0000B" w:rsidRPr="00AF51FB" w14:paraId="551ED499" w14:textId="77777777" w:rsidTr="006C3094">
        <w:trPr>
          <w:trHeight w:val="971"/>
          <w:jc w:val="center"/>
        </w:trPr>
        <w:tc>
          <w:tcPr>
            <w:tcW w:w="5829" w:type="dxa"/>
            <w:tcBorders>
              <w:top w:val="single" w:sz="4" w:space="0" w:color="auto"/>
              <w:left w:val="single" w:sz="4" w:space="0" w:color="auto"/>
              <w:right w:val="single" w:sz="4" w:space="0" w:color="auto"/>
            </w:tcBorders>
          </w:tcPr>
          <w:p w14:paraId="63DD3AD1" w14:textId="77777777" w:rsidR="00D0000B" w:rsidRPr="00AF51FB" w:rsidRDefault="00D0000B" w:rsidP="00AC4107">
            <w:pPr>
              <w:jc w:val="both"/>
              <w:rPr>
                <w:rFonts w:cstheme="minorHAnsi"/>
                <w:color w:val="000000" w:themeColor="text1"/>
                <w:sz w:val="18"/>
                <w:szCs w:val="18"/>
              </w:rPr>
            </w:pPr>
          </w:p>
          <w:p w14:paraId="1FFEC1C3" w14:textId="75CB08F4" w:rsidR="00D0000B" w:rsidRPr="00AF51FB" w:rsidRDefault="003D4804" w:rsidP="00AC4107">
            <w:pPr>
              <w:jc w:val="both"/>
              <w:rPr>
                <w:rFonts w:cstheme="minorHAnsi"/>
                <w:color w:val="000000" w:themeColor="text1"/>
                <w:sz w:val="18"/>
                <w:szCs w:val="18"/>
              </w:rPr>
            </w:pPr>
            <w:r w:rsidRPr="00AF51FB">
              <w:rPr>
                <w:rFonts w:cstheme="minorHAnsi"/>
                <w:color w:val="000000" w:themeColor="text1"/>
                <w:sz w:val="18"/>
                <w:szCs w:val="18"/>
              </w:rPr>
              <w:t xml:space="preserve">DIRECTOR ADMINISTRATIVO Y FINANCIERO </w:t>
            </w:r>
          </w:p>
        </w:tc>
        <w:tc>
          <w:tcPr>
            <w:tcW w:w="4110" w:type="dxa"/>
            <w:tcBorders>
              <w:top w:val="single" w:sz="4" w:space="0" w:color="auto"/>
              <w:left w:val="single" w:sz="4" w:space="0" w:color="auto"/>
              <w:right w:val="single" w:sz="4" w:space="0" w:color="auto"/>
            </w:tcBorders>
          </w:tcPr>
          <w:p w14:paraId="0B5C0BF1" w14:textId="77777777" w:rsidR="00D0000B" w:rsidRPr="00AF51FB" w:rsidRDefault="00D0000B" w:rsidP="00AC4107">
            <w:pPr>
              <w:jc w:val="both"/>
              <w:rPr>
                <w:rFonts w:cstheme="minorHAnsi"/>
                <w:color w:val="000000" w:themeColor="text1"/>
                <w:sz w:val="18"/>
                <w:szCs w:val="18"/>
              </w:rPr>
            </w:pPr>
          </w:p>
          <w:p w14:paraId="2A7897C4" w14:textId="77777777" w:rsidR="00D0000B" w:rsidRPr="00AF51FB" w:rsidRDefault="00D0000B" w:rsidP="00AC4107">
            <w:pPr>
              <w:jc w:val="both"/>
              <w:rPr>
                <w:rFonts w:cstheme="minorHAnsi"/>
                <w:color w:val="000000" w:themeColor="text1"/>
                <w:sz w:val="18"/>
                <w:szCs w:val="18"/>
              </w:rPr>
            </w:pPr>
          </w:p>
          <w:p w14:paraId="6542D592" w14:textId="21FFB0BF" w:rsidR="00D0000B" w:rsidRPr="00AF51FB" w:rsidRDefault="00D0000B" w:rsidP="00AC4107">
            <w:pPr>
              <w:jc w:val="both"/>
              <w:rPr>
                <w:rFonts w:cstheme="minorHAnsi"/>
                <w:color w:val="000000" w:themeColor="text1"/>
                <w:sz w:val="18"/>
                <w:szCs w:val="18"/>
              </w:rPr>
            </w:pPr>
          </w:p>
        </w:tc>
        <w:tc>
          <w:tcPr>
            <w:tcW w:w="4111" w:type="dxa"/>
            <w:tcBorders>
              <w:top w:val="single" w:sz="4" w:space="0" w:color="auto"/>
              <w:left w:val="single" w:sz="4" w:space="0" w:color="auto"/>
              <w:right w:val="single" w:sz="4" w:space="0" w:color="auto"/>
            </w:tcBorders>
          </w:tcPr>
          <w:p w14:paraId="500824A5" w14:textId="77777777" w:rsidR="00D0000B" w:rsidRPr="00AF51FB" w:rsidRDefault="00D0000B" w:rsidP="00AC4107">
            <w:pPr>
              <w:jc w:val="both"/>
              <w:rPr>
                <w:rFonts w:cstheme="minorHAnsi"/>
                <w:color w:val="000000" w:themeColor="text1"/>
                <w:sz w:val="18"/>
                <w:szCs w:val="18"/>
              </w:rPr>
            </w:pPr>
          </w:p>
          <w:p w14:paraId="47CC0464" w14:textId="7EBEE8FB" w:rsidR="00D0000B" w:rsidRPr="00AF51FB" w:rsidRDefault="00D0000B" w:rsidP="00AC4107">
            <w:pPr>
              <w:jc w:val="both"/>
              <w:rPr>
                <w:rFonts w:cstheme="minorHAnsi"/>
                <w:color w:val="000000" w:themeColor="text1"/>
                <w:sz w:val="18"/>
                <w:szCs w:val="18"/>
              </w:rPr>
            </w:pPr>
          </w:p>
          <w:p w14:paraId="447136B8" w14:textId="77777777" w:rsidR="00D0000B" w:rsidRPr="00AF51FB" w:rsidRDefault="00D0000B" w:rsidP="00AC4107">
            <w:pPr>
              <w:jc w:val="both"/>
              <w:rPr>
                <w:rFonts w:cstheme="minorHAnsi"/>
                <w:color w:val="000000" w:themeColor="text1"/>
                <w:sz w:val="18"/>
                <w:szCs w:val="18"/>
              </w:rPr>
            </w:pPr>
          </w:p>
        </w:tc>
        <w:tc>
          <w:tcPr>
            <w:tcW w:w="3544" w:type="dxa"/>
            <w:vMerge/>
            <w:tcBorders>
              <w:left w:val="single" w:sz="4" w:space="0" w:color="auto"/>
              <w:right w:val="single" w:sz="4" w:space="0" w:color="auto"/>
            </w:tcBorders>
          </w:tcPr>
          <w:p w14:paraId="7D94EB96" w14:textId="055ECF72" w:rsidR="00D0000B" w:rsidRPr="00AF51FB" w:rsidRDefault="00D0000B" w:rsidP="00AC4107">
            <w:pPr>
              <w:jc w:val="both"/>
              <w:rPr>
                <w:rFonts w:cstheme="minorHAnsi"/>
                <w:color w:val="000000" w:themeColor="text1"/>
                <w:sz w:val="18"/>
                <w:szCs w:val="18"/>
              </w:rPr>
            </w:pPr>
          </w:p>
        </w:tc>
      </w:tr>
      <w:tr w:rsidR="00D0000B" w:rsidRPr="00AF51FB" w14:paraId="21EFEFBE" w14:textId="77777777" w:rsidTr="00EB61C2">
        <w:trPr>
          <w:trHeight w:val="1436"/>
          <w:jc w:val="center"/>
        </w:trPr>
        <w:tc>
          <w:tcPr>
            <w:tcW w:w="5829" w:type="dxa"/>
            <w:tcBorders>
              <w:top w:val="single" w:sz="4" w:space="0" w:color="auto"/>
              <w:left w:val="single" w:sz="4" w:space="0" w:color="auto"/>
              <w:right w:val="single" w:sz="4" w:space="0" w:color="auto"/>
            </w:tcBorders>
          </w:tcPr>
          <w:p w14:paraId="6F9A1F82" w14:textId="77777777" w:rsidR="00D0000B" w:rsidRPr="00AF51FB" w:rsidRDefault="00D0000B" w:rsidP="00AC4107">
            <w:pPr>
              <w:jc w:val="both"/>
              <w:rPr>
                <w:rFonts w:cstheme="minorHAnsi"/>
                <w:color w:val="000000" w:themeColor="text1"/>
                <w:sz w:val="18"/>
                <w:szCs w:val="18"/>
              </w:rPr>
            </w:pPr>
          </w:p>
          <w:p w14:paraId="06B7A508" w14:textId="482ED55E" w:rsidR="00D0000B" w:rsidRPr="00AF51FB" w:rsidRDefault="003D4804" w:rsidP="00AC4107">
            <w:pPr>
              <w:jc w:val="both"/>
              <w:rPr>
                <w:rFonts w:cstheme="minorHAnsi"/>
                <w:color w:val="000000" w:themeColor="text1"/>
                <w:sz w:val="18"/>
                <w:szCs w:val="18"/>
              </w:rPr>
            </w:pPr>
            <w:r w:rsidRPr="00AF51FB">
              <w:rPr>
                <w:rFonts w:cstheme="minorHAnsi"/>
                <w:color w:val="000000" w:themeColor="text1"/>
                <w:sz w:val="18"/>
                <w:szCs w:val="18"/>
              </w:rPr>
              <w:t>DIRECTOR DE VIVIENDA Y HÁBITAT</w:t>
            </w:r>
          </w:p>
          <w:p w14:paraId="4E42DF79" w14:textId="77777777" w:rsidR="00D0000B" w:rsidRPr="00AF51FB" w:rsidRDefault="00D0000B" w:rsidP="00AC4107">
            <w:pPr>
              <w:jc w:val="both"/>
              <w:rPr>
                <w:rFonts w:cstheme="minorHAnsi"/>
                <w:color w:val="000000" w:themeColor="text1"/>
                <w:sz w:val="18"/>
                <w:szCs w:val="18"/>
              </w:rPr>
            </w:pPr>
          </w:p>
          <w:p w14:paraId="5CDFC594" w14:textId="77777777" w:rsidR="00D0000B" w:rsidRPr="00AF51FB" w:rsidRDefault="00D0000B" w:rsidP="00AC4107">
            <w:pPr>
              <w:jc w:val="both"/>
              <w:rPr>
                <w:rFonts w:cstheme="minorHAnsi"/>
                <w:color w:val="000000" w:themeColor="text1"/>
                <w:sz w:val="18"/>
                <w:szCs w:val="18"/>
              </w:rPr>
            </w:pPr>
          </w:p>
          <w:p w14:paraId="0FAB95E9" w14:textId="1E67AC7D" w:rsidR="00D0000B" w:rsidRPr="00AF51FB" w:rsidRDefault="003D4804" w:rsidP="00AC4107">
            <w:pPr>
              <w:jc w:val="both"/>
              <w:rPr>
                <w:rFonts w:cstheme="minorHAnsi"/>
                <w:color w:val="000000" w:themeColor="text1"/>
                <w:sz w:val="18"/>
                <w:szCs w:val="18"/>
              </w:rPr>
            </w:pPr>
            <w:r w:rsidRPr="00AF51FB">
              <w:rPr>
                <w:rFonts w:cstheme="minorHAnsi"/>
                <w:color w:val="000000" w:themeColor="text1"/>
                <w:sz w:val="18"/>
                <w:szCs w:val="18"/>
              </w:rPr>
              <w:t>DIRECTOR DE PLANEACIÓN (E)</w:t>
            </w:r>
          </w:p>
          <w:p w14:paraId="76840E4E" w14:textId="77777777" w:rsidR="00D0000B" w:rsidRPr="00AF51FB" w:rsidRDefault="00D0000B" w:rsidP="00AC4107">
            <w:pPr>
              <w:jc w:val="both"/>
              <w:rPr>
                <w:rFonts w:cstheme="minorHAnsi"/>
                <w:color w:val="000000" w:themeColor="text1"/>
                <w:sz w:val="18"/>
                <w:szCs w:val="18"/>
              </w:rPr>
            </w:pPr>
          </w:p>
        </w:tc>
        <w:tc>
          <w:tcPr>
            <w:tcW w:w="4110" w:type="dxa"/>
            <w:tcBorders>
              <w:top w:val="single" w:sz="4" w:space="0" w:color="auto"/>
              <w:left w:val="single" w:sz="4" w:space="0" w:color="auto"/>
              <w:right w:val="single" w:sz="4" w:space="0" w:color="auto"/>
            </w:tcBorders>
          </w:tcPr>
          <w:p w14:paraId="4325AF03" w14:textId="77777777" w:rsidR="00D0000B" w:rsidRPr="00AF51FB" w:rsidRDefault="00D0000B" w:rsidP="00AC4107">
            <w:pPr>
              <w:jc w:val="both"/>
              <w:rPr>
                <w:rFonts w:cstheme="minorHAnsi"/>
                <w:color w:val="000000" w:themeColor="text1"/>
                <w:sz w:val="18"/>
                <w:szCs w:val="18"/>
              </w:rPr>
            </w:pPr>
          </w:p>
          <w:p w14:paraId="099CB5FF" w14:textId="77777777" w:rsidR="00D0000B" w:rsidRPr="00AF51FB" w:rsidRDefault="00D0000B" w:rsidP="00AC4107">
            <w:pPr>
              <w:jc w:val="both"/>
              <w:rPr>
                <w:rFonts w:cstheme="minorHAnsi"/>
                <w:color w:val="000000" w:themeColor="text1"/>
                <w:sz w:val="18"/>
                <w:szCs w:val="18"/>
              </w:rPr>
            </w:pPr>
          </w:p>
          <w:p w14:paraId="541808F7" w14:textId="77777777" w:rsidR="00D0000B" w:rsidRPr="00AF51FB" w:rsidRDefault="00D0000B" w:rsidP="00AC4107">
            <w:pPr>
              <w:jc w:val="both"/>
              <w:rPr>
                <w:rFonts w:cstheme="minorHAnsi"/>
                <w:color w:val="000000" w:themeColor="text1"/>
                <w:sz w:val="18"/>
                <w:szCs w:val="18"/>
              </w:rPr>
            </w:pPr>
          </w:p>
          <w:p w14:paraId="1EF12DEE" w14:textId="77777777" w:rsidR="00D0000B" w:rsidRPr="00AF51FB" w:rsidRDefault="00D0000B" w:rsidP="00AC4107">
            <w:pPr>
              <w:jc w:val="both"/>
              <w:rPr>
                <w:rFonts w:cstheme="minorHAnsi"/>
                <w:color w:val="000000" w:themeColor="text1"/>
                <w:sz w:val="18"/>
                <w:szCs w:val="18"/>
              </w:rPr>
            </w:pPr>
          </w:p>
          <w:p w14:paraId="02AC4F6F" w14:textId="77777777" w:rsidR="00D0000B" w:rsidRPr="00AF51FB" w:rsidRDefault="00D0000B" w:rsidP="00AC4107">
            <w:pPr>
              <w:jc w:val="both"/>
              <w:rPr>
                <w:rFonts w:cstheme="minorHAnsi"/>
                <w:color w:val="000000" w:themeColor="text1"/>
                <w:sz w:val="18"/>
                <w:szCs w:val="18"/>
              </w:rPr>
            </w:pPr>
          </w:p>
        </w:tc>
        <w:tc>
          <w:tcPr>
            <w:tcW w:w="4111" w:type="dxa"/>
            <w:tcBorders>
              <w:top w:val="single" w:sz="4" w:space="0" w:color="auto"/>
              <w:left w:val="single" w:sz="4" w:space="0" w:color="auto"/>
              <w:right w:val="single" w:sz="4" w:space="0" w:color="auto"/>
            </w:tcBorders>
          </w:tcPr>
          <w:p w14:paraId="276FF685" w14:textId="77777777" w:rsidR="00D0000B" w:rsidRPr="00AF51FB" w:rsidRDefault="00D0000B" w:rsidP="00AC4107">
            <w:pPr>
              <w:jc w:val="both"/>
              <w:rPr>
                <w:rFonts w:cstheme="minorHAnsi"/>
                <w:color w:val="000000" w:themeColor="text1"/>
                <w:sz w:val="18"/>
                <w:szCs w:val="18"/>
              </w:rPr>
            </w:pPr>
          </w:p>
          <w:p w14:paraId="0D5111B5" w14:textId="77777777" w:rsidR="00D0000B" w:rsidRPr="00AF51FB" w:rsidRDefault="00D0000B" w:rsidP="00AC4107">
            <w:pPr>
              <w:jc w:val="both"/>
              <w:rPr>
                <w:rFonts w:cstheme="minorHAnsi"/>
                <w:color w:val="000000" w:themeColor="text1"/>
                <w:sz w:val="18"/>
                <w:szCs w:val="18"/>
              </w:rPr>
            </w:pPr>
          </w:p>
          <w:p w14:paraId="7A20F882" w14:textId="77777777" w:rsidR="00D0000B" w:rsidRPr="00AF51FB" w:rsidRDefault="00D0000B" w:rsidP="00AC4107">
            <w:pPr>
              <w:jc w:val="both"/>
              <w:rPr>
                <w:rFonts w:cstheme="minorHAnsi"/>
                <w:color w:val="000000" w:themeColor="text1"/>
                <w:sz w:val="18"/>
                <w:szCs w:val="18"/>
              </w:rPr>
            </w:pPr>
          </w:p>
          <w:p w14:paraId="5DEA966D" w14:textId="77777777" w:rsidR="00D0000B" w:rsidRPr="00AF51FB" w:rsidRDefault="00D0000B" w:rsidP="00AC4107">
            <w:pPr>
              <w:jc w:val="both"/>
              <w:rPr>
                <w:rFonts w:cstheme="minorHAnsi"/>
                <w:color w:val="000000" w:themeColor="text1"/>
                <w:sz w:val="18"/>
                <w:szCs w:val="18"/>
              </w:rPr>
            </w:pPr>
          </w:p>
        </w:tc>
        <w:tc>
          <w:tcPr>
            <w:tcW w:w="0" w:type="auto"/>
            <w:vMerge/>
            <w:tcBorders>
              <w:left w:val="single" w:sz="4" w:space="0" w:color="auto"/>
              <w:right w:val="single" w:sz="4" w:space="0" w:color="auto"/>
            </w:tcBorders>
            <w:vAlign w:val="center"/>
            <w:hideMark/>
          </w:tcPr>
          <w:p w14:paraId="0B99AF8A" w14:textId="77777777" w:rsidR="00D0000B" w:rsidRPr="00AF51FB" w:rsidRDefault="00D0000B" w:rsidP="00AC4107">
            <w:pPr>
              <w:rPr>
                <w:rFonts w:cstheme="minorHAnsi"/>
                <w:color w:val="000000" w:themeColor="text1"/>
                <w:sz w:val="18"/>
                <w:szCs w:val="18"/>
              </w:rPr>
            </w:pPr>
          </w:p>
        </w:tc>
      </w:tr>
      <w:tr w:rsidR="00D0000B" w:rsidRPr="00AF51FB" w14:paraId="577A798C" w14:textId="77777777" w:rsidTr="00AC4107">
        <w:trPr>
          <w:trHeight w:val="890"/>
          <w:jc w:val="center"/>
        </w:trPr>
        <w:tc>
          <w:tcPr>
            <w:tcW w:w="5829" w:type="dxa"/>
            <w:tcBorders>
              <w:top w:val="single" w:sz="4" w:space="0" w:color="auto"/>
              <w:left w:val="single" w:sz="4" w:space="0" w:color="auto"/>
              <w:right w:val="single" w:sz="4" w:space="0" w:color="auto"/>
            </w:tcBorders>
          </w:tcPr>
          <w:p w14:paraId="5F3FFC25" w14:textId="77777777" w:rsidR="00D0000B" w:rsidRPr="00AF51FB" w:rsidRDefault="00D0000B" w:rsidP="00AC4107">
            <w:pPr>
              <w:jc w:val="both"/>
              <w:rPr>
                <w:rFonts w:cstheme="minorHAnsi"/>
                <w:color w:val="000000" w:themeColor="text1"/>
                <w:sz w:val="18"/>
                <w:szCs w:val="18"/>
              </w:rPr>
            </w:pPr>
          </w:p>
          <w:p w14:paraId="34B8FD92" w14:textId="6056E6E1" w:rsidR="00D0000B" w:rsidRPr="00AF51FB" w:rsidRDefault="003D4804" w:rsidP="00AC4107">
            <w:pPr>
              <w:jc w:val="both"/>
              <w:rPr>
                <w:rFonts w:cstheme="minorHAnsi"/>
                <w:color w:val="000000" w:themeColor="text1"/>
                <w:sz w:val="18"/>
                <w:szCs w:val="18"/>
              </w:rPr>
            </w:pPr>
            <w:r w:rsidRPr="00AF51FB">
              <w:rPr>
                <w:rFonts w:cstheme="minorHAnsi"/>
                <w:color w:val="000000" w:themeColor="text1"/>
                <w:sz w:val="18"/>
                <w:szCs w:val="18"/>
              </w:rPr>
              <w:t xml:space="preserve">DIRECTORA JURÍDICA </w:t>
            </w:r>
          </w:p>
          <w:p w14:paraId="37E4939F" w14:textId="77777777" w:rsidR="00D0000B" w:rsidRPr="00AF51FB" w:rsidRDefault="00D0000B" w:rsidP="00AC4107">
            <w:pPr>
              <w:jc w:val="both"/>
              <w:rPr>
                <w:rFonts w:cstheme="minorHAnsi"/>
                <w:color w:val="000000" w:themeColor="text1"/>
                <w:sz w:val="18"/>
                <w:szCs w:val="18"/>
              </w:rPr>
            </w:pPr>
          </w:p>
        </w:tc>
        <w:tc>
          <w:tcPr>
            <w:tcW w:w="4110" w:type="dxa"/>
            <w:tcBorders>
              <w:top w:val="single" w:sz="4" w:space="0" w:color="auto"/>
              <w:left w:val="single" w:sz="4" w:space="0" w:color="auto"/>
              <w:right w:val="single" w:sz="4" w:space="0" w:color="auto"/>
            </w:tcBorders>
          </w:tcPr>
          <w:p w14:paraId="56FFFC79" w14:textId="77777777" w:rsidR="00D0000B" w:rsidRPr="00AF51FB" w:rsidRDefault="00D0000B" w:rsidP="00AC4107">
            <w:pPr>
              <w:jc w:val="both"/>
              <w:rPr>
                <w:rFonts w:cstheme="minorHAnsi"/>
                <w:b/>
                <w:color w:val="000000" w:themeColor="text1"/>
                <w:sz w:val="18"/>
                <w:szCs w:val="18"/>
              </w:rPr>
            </w:pPr>
          </w:p>
          <w:p w14:paraId="35859343" w14:textId="4F732AB3" w:rsidR="00D0000B" w:rsidRPr="00AF51FB" w:rsidRDefault="003D4804" w:rsidP="00AC4107">
            <w:pPr>
              <w:jc w:val="both"/>
              <w:rPr>
                <w:rFonts w:cstheme="minorHAnsi"/>
                <w:bCs/>
                <w:color w:val="000000" w:themeColor="text1"/>
                <w:sz w:val="18"/>
                <w:szCs w:val="18"/>
              </w:rPr>
            </w:pPr>
            <w:r w:rsidRPr="00AF51FB">
              <w:rPr>
                <w:rFonts w:cstheme="minorHAnsi"/>
                <w:bCs/>
                <w:color w:val="000000" w:themeColor="text1"/>
                <w:sz w:val="18"/>
                <w:szCs w:val="18"/>
              </w:rPr>
              <w:t xml:space="preserve">ALBA LUCÍA SEQUEDA GAMBOA </w:t>
            </w:r>
          </w:p>
        </w:tc>
        <w:tc>
          <w:tcPr>
            <w:tcW w:w="4111" w:type="dxa"/>
            <w:tcBorders>
              <w:top w:val="single" w:sz="4" w:space="0" w:color="auto"/>
              <w:left w:val="single" w:sz="4" w:space="0" w:color="auto"/>
              <w:right w:val="single" w:sz="4" w:space="0" w:color="auto"/>
            </w:tcBorders>
          </w:tcPr>
          <w:p w14:paraId="606F3AFE" w14:textId="77777777" w:rsidR="00D0000B" w:rsidRPr="00AF51FB" w:rsidRDefault="00D0000B" w:rsidP="00AC4107">
            <w:pPr>
              <w:jc w:val="both"/>
              <w:rPr>
                <w:rFonts w:cstheme="minorHAnsi"/>
                <w:color w:val="000000" w:themeColor="text1"/>
                <w:sz w:val="18"/>
                <w:szCs w:val="18"/>
              </w:rPr>
            </w:pPr>
          </w:p>
          <w:p w14:paraId="26371152" w14:textId="77777777" w:rsidR="00D0000B" w:rsidRPr="00AF51FB" w:rsidRDefault="00D0000B" w:rsidP="00AC4107">
            <w:pPr>
              <w:jc w:val="both"/>
              <w:rPr>
                <w:rFonts w:cstheme="minorHAnsi"/>
                <w:color w:val="000000" w:themeColor="text1"/>
                <w:sz w:val="18"/>
                <w:szCs w:val="18"/>
              </w:rPr>
            </w:pPr>
          </w:p>
          <w:p w14:paraId="29A0319C" w14:textId="77777777" w:rsidR="00D0000B" w:rsidRPr="00AF51FB" w:rsidRDefault="00D0000B" w:rsidP="00AC4107">
            <w:pPr>
              <w:jc w:val="both"/>
              <w:rPr>
                <w:rFonts w:cstheme="minorHAnsi"/>
                <w:color w:val="000000" w:themeColor="text1"/>
                <w:sz w:val="18"/>
                <w:szCs w:val="18"/>
              </w:rPr>
            </w:pPr>
          </w:p>
        </w:tc>
        <w:tc>
          <w:tcPr>
            <w:tcW w:w="0" w:type="auto"/>
            <w:vMerge/>
            <w:tcBorders>
              <w:left w:val="single" w:sz="4" w:space="0" w:color="auto"/>
              <w:right w:val="single" w:sz="4" w:space="0" w:color="auto"/>
            </w:tcBorders>
            <w:vAlign w:val="center"/>
            <w:hideMark/>
          </w:tcPr>
          <w:p w14:paraId="019BF7B5" w14:textId="77777777" w:rsidR="00D0000B" w:rsidRPr="00AF51FB" w:rsidRDefault="00D0000B" w:rsidP="00AC4107">
            <w:pPr>
              <w:rPr>
                <w:rFonts w:cstheme="minorHAnsi"/>
                <w:color w:val="000000" w:themeColor="text1"/>
                <w:sz w:val="18"/>
                <w:szCs w:val="18"/>
              </w:rPr>
            </w:pPr>
          </w:p>
        </w:tc>
      </w:tr>
      <w:tr w:rsidR="00D0000B" w:rsidRPr="00AF51FB" w14:paraId="73FA0DB4" w14:textId="77777777" w:rsidTr="00AC4107">
        <w:trPr>
          <w:trHeight w:val="644"/>
          <w:jc w:val="center"/>
        </w:trPr>
        <w:tc>
          <w:tcPr>
            <w:tcW w:w="5829" w:type="dxa"/>
            <w:tcBorders>
              <w:top w:val="single" w:sz="4" w:space="0" w:color="auto"/>
              <w:left w:val="single" w:sz="4" w:space="0" w:color="auto"/>
              <w:bottom w:val="single" w:sz="4" w:space="0" w:color="auto"/>
              <w:right w:val="single" w:sz="4" w:space="0" w:color="auto"/>
            </w:tcBorders>
          </w:tcPr>
          <w:p w14:paraId="1095E2CE" w14:textId="77777777" w:rsidR="00D0000B" w:rsidRPr="00AF51FB" w:rsidRDefault="00D0000B" w:rsidP="00AC4107">
            <w:pPr>
              <w:jc w:val="both"/>
              <w:rPr>
                <w:rFonts w:cstheme="minorHAnsi"/>
                <w:color w:val="000000" w:themeColor="text1"/>
                <w:sz w:val="18"/>
                <w:szCs w:val="18"/>
              </w:rPr>
            </w:pPr>
          </w:p>
          <w:p w14:paraId="612AA9D6" w14:textId="17C48C5A" w:rsidR="00D0000B" w:rsidRPr="00AF51FB" w:rsidRDefault="003D4804" w:rsidP="00AC4107">
            <w:pPr>
              <w:jc w:val="both"/>
              <w:rPr>
                <w:rFonts w:cstheme="minorHAnsi"/>
                <w:color w:val="000000" w:themeColor="text1"/>
                <w:sz w:val="18"/>
                <w:szCs w:val="18"/>
              </w:rPr>
            </w:pPr>
            <w:r w:rsidRPr="00AF51FB">
              <w:rPr>
                <w:rFonts w:cstheme="minorHAnsi"/>
                <w:color w:val="000000" w:themeColor="text1"/>
                <w:sz w:val="18"/>
                <w:szCs w:val="18"/>
              </w:rPr>
              <w:t>DIRECTOR DE PROYECTOS</w:t>
            </w:r>
          </w:p>
        </w:tc>
        <w:tc>
          <w:tcPr>
            <w:tcW w:w="4110" w:type="dxa"/>
            <w:tcBorders>
              <w:top w:val="single" w:sz="4" w:space="0" w:color="auto"/>
              <w:left w:val="single" w:sz="4" w:space="0" w:color="auto"/>
              <w:bottom w:val="single" w:sz="4" w:space="0" w:color="auto"/>
              <w:right w:val="single" w:sz="4" w:space="0" w:color="auto"/>
            </w:tcBorders>
          </w:tcPr>
          <w:p w14:paraId="3CC26F01" w14:textId="77777777" w:rsidR="00D0000B" w:rsidRPr="00AF51FB" w:rsidRDefault="00D0000B" w:rsidP="00AC4107">
            <w:pPr>
              <w:jc w:val="both"/>
              <w:rPr>
                <w:rFonts w:cstheme="minorHAnsi"/>
                <w:b/>
                <w:color w:val="000000" w:themeColor="text1"/>
                <w:sz w:val="18"/>
                <w:szCs w:val="18"/>
              </w:rPr>
            </w:pPr>
          </w:p>
          <w:p w14:paraId="0A29414C" w14:textId="6A5427E4" w:rsidR="00D0000B" w:rsidRPr="00AF51FB" w:rsidRDefault="00D0000B" w:rsidP="00AC4107">
            <w:pPr>
              <w:jc w:val="both"/>
              <w:rPr>
                <w:rFonts w:cstheme="minorHAnsi"/>
                <w:color w:val="000000" w:themeColor="text1"/>
                <w:sz w:val="18"/>
                <w:szCs w:val="18"/>
              </w:rPr>
            </w:pPr>
          </w:p>
        </w:tc>
        <w:tc>
          <w:tcPr>
            <w:tcW w:w="4111" w:type="dxa"/>
            <w:tcBorders>
              <w:top w:val="single" w:sz="4" w:space="0" w:color="auto"/>
              <w:left w:val="single" w:sz="4" w:space="0" w:color="auto"/>
              <w:bottom w:val="single" w:sz="4" w:space="0" w:color="auto"/>
              <w:right w:val="single" w:sz="4" w:space="0" w:color="auto"/>
            </w:tcBorders>
          </w:tcPr>
          <w:p w14:paraId="6BBAC278" w14:textId="77777777" w:rsidR="00D0000B" w:rsidRPr="00AF51FB" w:rsidRDefault="00D0000B" w:rsidP="00AC4107">
            <w:pPr>
              <w:jc w:val="both"/>
              <w:rPr>
                <w:rFonts w:cstheme="minorHAnsi"/>
                <w:color w:val="000000" w:themeColor="text1"/>
                <w:sz w:val="18"/>
                <w:szCs w:val="18"/>
              </w:rPr>
            </w:pPr>
          </w:p>
          <w:p w14:paraId="76C368D5" w14:textId="77777777" w:rsidR="00D0000B" w:rsidRPr="00AF51FB" w:rsidRDefault="00D0000B" w:rsidP="00AC4107">
            <w:pPr>
              <w:jc w:val="both"/>
              <w:rPr>
                <w:rFonts w:cstheme="minorHAnsi"/>
                <w:color w:val="000000" w:themeColor="text1"/>
                <w:sz w:val="18"/>
                <w:szCs w:val="18"/>
              </w:rPr>
            </w:pPr>
          </w:p>
          <w:p w14:paraId="41999B4E" w14:textId="77777777" w:rsidR="00D0000B" w:rsidRPr="00AF51FB" w:rsidRDefault="00D0000B" w:rsidP="00AC4107">
            <w:pPr>
              <w:jc w:val="both"/>
              <w:rPr>
                <w:rFonts w:cstheme="minorHAnsi"/>
                <w:color w:val="000000" w:themeColor="text1"/>
                <w:sz w:val="18"/>
                <w:szCs w:val="18"/>
              </w:rPr>
            </w:pPr>
          </w:p>
          <w:p w14:paraId="3CE7D6C7" w14:textId="77777777" w:rsidR="00D0000B" w:rsidRPr="00AF51FB" w:rsidRDefault="00D0000B" w:rsidP="00AC4107">
            <w:pPr>
              <w:jc w:val="both"/>
              <w:rPr>
                <w:rFonts w:cstheme="minorHAnsi"/>
                <w:color w:val="000000" w:themeColor="text1"/>
                <w:sz w:val="18"/>
                <w:szCs w:val="18"/>
              </w:rPr>
            </w:pPr>
          </w:p>
        </w:tc>
        <w:tc>
          <w:tcPr>
            <w:tcW w:w="0" w:type="auto"/>
            <w:vMerge/>
            <w:tcBorders>
              <w:left w:val="single" w:sz="4" w:space="0" w:color="auto"/>
              <w:right w:val="single" w:sz="4" w:space="0" w:color="auto"/>
            </w:tcBorders>
            <w:vAlign w:val="center"/>
            <w:hideMark/>
          </w:tcPr>
          <w:p w14:paraId="25276929" w14:textId="77777777" w:rsidR="00D0000B" w:rsidRPr="00AF51FB" w:rsidRDefault="00D0000B" w:rsidP="00AC4107">
            <w:pPr>
              <w:rPr>
                <w:rFonts w:cstheme="minorHAnsi"/>
                <w:color w:val="000000" w:themeColor="text1"/>
                <w:sz w:val="18"/>
                <w:szCs w:val="18"/>
              </w:rPr>
            </w:pPr>
          </w:p>
        </w:tc>
      </w:tr>
      <w:tr w:rsidR="00D0000B" w:rsidRPr="00AF51FB" w14:paraId="4CB4C8B2" w14:textId="77777777" w:rsidTr="00AC4107">
        <w:trPr>
          <w:trHeight w:val="644"/>
          <w:jc w:val="center"/>
        </w:trPr>
        <w:tc>
          <w:tcPr>
            <w:tcW w:w="1405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EC9AFD" w14:textId="77777777" w:rsidR="00D0000B" w:rsidRPr="00AF51FB" w:rsidRDefault="00D0000B" w:rsidP="00AC4107">
            <w:pPr>
              <w:jc w:val="center"/>
              <w:rPr>
                <w:rFonts w:cstheme="minorHAnsi"/>
                <w:b/>
                <w:bCs/>
                <w:color w:val="000000" w:themeColor="text1"/>
                <w:sz w:val="18"/>
                <w:szCs w:val="18"/>
              </w:rPr>
            </w:pPr>
          </w:p>
          <w:p w14:paraId="4202CBA1" w14:textId="25EA49DD" w:rsidR="00D0000B" w:rsidRPr="00AF51FB" w:rsidRDefault="003D4804" w:rsidP="00AC4107">
            <w:pPr>
              <w:jc w:val="center"/>
              <w:rPr>
                <w:rFonts w:cstheme="minorHAnsi"/>
                <w:b/>
                <w:bCs/>
                <w:color w:val="000000" w:themeColor="text1"/>
                <w:sz w:val="18"/>
                <w:szCs w:val="18"/>
              </w:rPr>
            </w:pPr>
            <w:r w:rsidRPr="00AF51FB">
              <w:rPr>
                <w:rFonts w:cstheme="minorHAnsi"/>
                <w:b/>
                <w:bCs/>
                <w:color w:val="000000" w:themeColor="text1"/>
                <w:sz w:val="18"/>
                <w:szCs w:val="18"/>
              </w:rPr>
              <w:t>INVITADO CON VOZ SIN VOTO</w:t>
            </w:r>
          </w:p>
        </w:tc>
        <w:tc>
          <w:tcPr>
            <w:tcW w:w="0" w:type="auto"/>
            <w:vMerge/>
            <w:tcBorders>
              <w:left w:val="single" w:sz="4" w:space="0" w:color="auto"/>
              <w:right w:val="single" w:sz="4" w:space="0" w:color="auto"/>
            </w:tcBorders>
            <w:shd w:val="clear" w:color="auto" w:fill="BFBFBF" w:themeFill="background1" w:themeFillShade="BF"/>
            <w:vAlign w:val="center"/>
          </w:tcPr>
          <w:p w14:paraId="004AB2AA" w14:textId="77777777" w:rsidR="00D0000B" w:rsidRPr="00AF51FB" w:rsidRDefault="00D0000B" w:rsidP="00AC4107">
            <w:pPr>
              <w:rPr>
                <w:rFonts w:cstheme="minorHAnsi"/>
                <w:color w:val="000000" w:themeColor="text1"/>
                <w:sz w:val="18"/>
                <w:szCs w:val="18"/>
              </w:rPr>
            </w:pPr>
          </w:p>
        </w:tc>
      </w:tr>
      <w:tr w:rsidR="00D0000B" w:rsidRPr="00AF51FB" w14:paraId="180D4039" w14:textId="77777777" w:rsidTr="00DF1A25">
        <w:trPr>
          <w:trHeight w:val="1134"/>
          <w:jc w:val="center"/>
        </w:trPr>
        <w:tc>
          <w:tcPr>
            <w:tcW w:w="5829" w:type="dxa"/>
            <w:tcBorders>
              <w:top w:val="single" w:sz="4" w:space="0" w:color="auto"/>
              <w:left w:val="single" w:sz="4" w:space="0" w:color="auto"/>
              <w:right w:val="single" w:sz="4" w:space="0" w:color="auto"/>
            </w:tcBorders>
          </w:tcPr>
          <w:p w14:paraId="4E84438F" w14:textId="77777777" w:rsidR="00D0000B" w:rsidRPr="00AF51FB" w:rsidRDefault="00D0000B" w:rsidP="00AC4107">
            <w:pPr>
              <w:jc w:val="both"/>
              <w:rPr>
                <w:rFonts w:cstheme="minorHAnsi"/>
                <w:color w:val="000000" w:themeColor="text1"/>
                <w:sz w:val="18"/>
                <w:szCs w:val="18"/>
              </w:rPr>
            </w:pPr>
          </w:p>
          <w:p w14:paraId="7AE967F8" w14:textId="270253E0" w:rsidR="00D0000B" w:rsidRPr="00AF51FB" w:rsidRDefault="008252AC" w:rsidP="00AC4107">
            <w:pPr>
              <w:jc w:val="both"/>
              <w:rPr>
                <w:rFonts w:cstheme="minorHAnsi"/>
                <w:color w:val="000000" w:themeColor="text1"/>
                <w:sz w:val="18"/>
                <w:szCs w:val="18"/>
              </w:rPr>
            </w:pPr>
            <w:r>
              <w:rPr>
                <w:rFonts w:cstheme="minorHAnsi"/>
                <w:color w:val="000000" w:themeColor="text1"/>
                <w:sz w:val="18"/>
                <w:szCs w:val="18"/>
              </w:rPr>
              <w:t>GERENTE GENERAL</w:t>
            </w:r>
          </w:p>
          <w:p w14:paraId="674683E9" w14:textId="77777777" w:rsidR="00D0000B" w:rsidRPr="00AF51FB" w:rsidRDefault="00D0000B" w:rsidP="00AC4107">
            <w:pPr>
              <w:jc w:val="both"/>
              <w:rPr>
                <w:rFonts w:cstheme="minorHAnsi"/>
                <w:color w:val="000000" w:themeColor="text1"/>
                <w:sz w:val="18"/>
                <w:szCs w:val="18"/>
              </w:rPr>
            </w:pPr>
          </w:p>
          <w:p w14:paraId="4320A695" w14:textId="217C2761" w:rsidR="00D0000B" w:rsidRPr="00AF51FB" w:rsidRDefault="00D0000B" w:rsidP="00AC4107">
            <w:pPr>
              <w:jc w:val="both"/>
              <w:rPr>
                <w:rFonts w:cstheme="minorHAnsi"/>
                <w:color w:val="000000" w:themeColor="text1"/>
                <w:sz w:val="18"/>
                <w:szCs w:val="18"/>
              </w:rPr>
            </w:pPr>
          </w:p>
        </w:tc>
        <w:tc>
          <w:tcPr>
            <w:tcW w:w="4110" w:type="dxa"/>
            <w:tcBorders>
              <w:top w:val="single" w:sz="4" w:space="0" w:color="auto"/>
              <w:left w:val="single" w:sz="4" w:space="0" w:color="auto"/>
              <w:right w:val="single" w:sz="4" w:space="0" w:color="auto"/>
            </w:tcBorders>
          </w:tcPr>
          <w:p w14:paraId="56A36F9B" w14:textId="77777777" w:rsidR="00D0000B" w:rsidRPr="00AF51FB" w:rsidRDefault="00D0000B" w:rsidP="00AC4107">
            <w:pPr>
              <w:jc w:val="both"/>
              <w:rPr>
                <w:rFonts w:cstheme="minorHAnsi"/>
                <w:color w:val="000000" w:themeColor="text1"/>
                <w:sz w:val="18"/>
                <w:szCs w:val="18"/>
              </w:rPr>
            </w:pPr>
          </w:p>
          <w:p w14:paraId="56FD601A" w14:textId="3E5C4DD2" w:rsidR="00D0000B" w:rsidRPr="00AF51FB" w:rsidRDefault="003D4804" w:rsidP="00AC4107">
            <w:pPr>
              <w:jc w:val="both"/>
              <w:rPr>
                <w:rFonts w:cstheme="minorHAnsi"/>
                <w:color w:val="000000" w:themeColor="text1"/>
                <w:sz w:val="18"/>
                <w:szCs w:val="18"/>
              </w:rPr>
            </w:pPr>
            <w:r w:rsidRPr="00AF51FB">
              <w:rPr>
                <w:rFonts w:cstheme="minorHAnsi"/>
                <w:color w:val="000000" w:themeColor="text1"/>
                <w:sz w:val="18"/>
                <w:szCs w:val="18"/>
              </w:rPr>
              <w:t>LUIS ROBERTO DURÁN</w:t>
            </w:r>
          </w:p>
          <w:p w14:paraId="3689EA24" w14:textId="3FACA38A" w:rsidR="00D0000B" w:rsidRPr="00AF51FB" w:rsidRDefault="00D0000B" w:rsidP="00AC4107">
            <w:pPr>
              <w:jc w:val="both"/>
              <w:rPr>
                <w:rFonts w:cstheme="minorHAnsi"/>
                <w:bCs/>
                <w:color w:val="000000" w:themeColor="text1"/>
                <w:sz w:val="18"/>
                <w:szCs w:val="18"/>
              </w:rPr>
            </w:pPr>
          </w:p>
          <w:p w14:paraId="63E84244" w14:textId="77777777" w:rsidR="00D0000B" w:rsidRPr="00AF51FB" w:rsidRDefault="00D0000B" w:rsidP="00AC4107">
            <w:pPr>
              <w:jc w:val="both"/>
              <w:rPr>
                <w:rFonts w:cstheme="minorHAnsi"/>
                <w:bCs/>
                <w:color w:val="000000" w:themeColor="text1"/>
                <w:sz w:val="18"/>
                <w:szCs w:val="18"/>
              </w:rPr>
            </w:pPr>
          </w:p>
          <w:p w14:paraId="18027C49" w14:textId="77777777" w:rsidR="00D0000B" w:rsidRPr="00AF51FB" w:rsidRDefault="00D0000B" w:rsidP="00AC4107">
            <w:pPr>
              <w:jc w:val="both"/>
              <w:rPr>
                <w:rFonts w:cstheme="minorHAnsi"/>
                <w:b/>
                <w:color w:val="000000" w:themeColor="text1"/>
                <w:sz w:val="18"/>
                <w:szCs w:val="18"/>
              </w:rPr>
            </w:pPr>
          </w:p>
        </w:tc>
        <w:tc>
          <w:tcPr>
            <w:tcW w:w="4111" w:type="dxa"/>
            <w:tcBorders>
              <w:top w:val="single" w:sz="4" w:space="0" w:color="auto"/>
              <w:left w:val="single" w:sz="4" w:space="0" w:color="auto"/>
              <w:right w:val="single" w:sz="4" w:space="0" w:color="auto"/>
            </w:tcBorders>
          </w:tcPr>
          <w:p w14:paraId="3266BA30" w14:textId="77777777" w:rsidR="00D0000B" w:rsidRPr="00AF51FB" w:rsidRDefault="00D0000B" w:rsidP="00AC4107">
            <w:pPr>
              <w:jc w:val="both"/>
              <w:rPr>
                <w:rFonts w:cstheme="minorHAnsi"/>
                <w:color w:val="000000" w:themeColor="text1"/>
                <w:sz w:val="18"/>
                <w:szCs w:val="18"/>
              </w:rPr>
            </w:pPr>
          </w:p>
        </w:tc>
        <w:tc>
          <w:tcPr>
            <w:tcW w:w="0" w:type="auto"/>
            <w:vMerge/>
            <w:tcBorders>
              <w:left w:val="single" w:sz="4" w:space="0" w:color="auto"/>
              <w:right w:val="single" w:sz="4" w:space="0" w:color="auto"/>
            </w:tcBorders>
            <w:vAlign w:val="center"/>
          </w:tcPr>
          <w:p w14:paraId="2A0189B9" w14:textId="77777777" w:rsidR="00D0000B" w:rsidRPr="00AF51FB" w:rsidRDefault="00D0000B" w:rsidP="00AC4107">
            <w:pPr>
              <w:rPr>
                <w:rFonts w:cstheme="minorHAnsi"/>
                <w:color w:val="000000" w:themeColor="text1"/>
                <w:sz w:val="18"/>
                <w:szCs w:val="18"/>
              </w:rPr>
            </w:pPr>
          </w:p>
        </w:tc>
      </w:tr>
    </w:tbl>
    <w:p w14:paraId="1D03409B" w14:textId="77777777" w:rsidR="00A87D6C" w:rsidRPr="00AF51FB" w:rsidRDefault="00A87D6C">
      <w:pPr>
        <w:rPr>
          <w:rFonts w:cstheme="minorHAnsi"/>
          <w:sz w:val="18"/>
          <w:szCs w:val="18"/>
          <w:lang w:val="es-ES"/>
        </w:rPr>
      </w:pPr>
    </w:p>
    <w:p w14:paraId="7483F7AA" w14:textId="77777777" w:rsidR="00A43474" w:rsidRPr="00AF51FB" w:rsidRDefault="00A43474">
      <w:pPr>
        <w:rPr>
          <w:rFonts w:cstheme="minorHAnsi"/>
          <w:sz w:val="18"/>
          <w:szCs w:val="18"/>
          <w:lang w:val="es-ES"/>
        </w:rPr>
      </w:pPr>
    </w:p>
    <w:sectPr w:rsidR="00A43474" w:rsidRPr="00AF51FB" w:rsidSect="004C0EDC">
      <w:headerReference w:type="default" r:id="rId8"/>
      <w:footerReference w:type="default" r:id="rId9"/>
      <w:pgSz w:w="18722" w:h="11879" w:orient="landscape" w:code="244"/>
      <w:pgMar w:top="2268" w:right="1417" w:bottom="2552" w:left="1417"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74907" w14:textId="77777777" w:rsidR="00AF2025" w:rsidRDefault="00AF2025" w:rsidP="003653C7">
      <w:pPr>
        <w:spacing w:after="0" w:line="240" w:lineRule="auto"/>
      </w:pPr>
      <w:r>
        <w:separator/>
      </w:r>
    </w:p>
  </w:endnote>
  <w:endnote w:type="continuationSeparator" w:id="0">
    <w:p w14:paraId="1EA97F7C" w14:textId="77777777" w:rsidR="00AF2025" w:rsidRDefault="00AF2025" w:rsidP="00365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0093" w14:textId="15EE85B5" w:rsidR="007623AB" w:rsidRPr="005F09E3" w:rsidRDefault="007623AB" w:rsidP="007623AB">
    <w:pPr>
      <w:pStyle w:val="Piedepgina"/>
      <w:jc w:val="right"/>
      <w:rPr>
        <w:rFonts w:ascii="Arial" w:hAnsi="Arial" w:cs="Arial"/>
      </w:rPr>
    </w:pPr>
    <w:r w:rsidRPr="005F09E3">
      <w:rPr>
        <w:rFonts w:ascii="Arial" w:hAnsi="Arial" w:cs="Arial"/>
        <w:noProof/>
        <w:sz w:val="10"/>
        <w:lang w:eastAsia="es-CO"/>
      </w:rPr>
      <w:drawing>
        <wp:anchor distT="19050" distB="19050" distL="19050" distR="19050" simplePos="0" relativeHeight="251657728" behindDoc="0" locked="0" layoutInCell="1" hidden="0" allowOverlap="1" wp14:anchorId="5489A4A3" wp14:editId="5527D5DE">
          <wp:simplePos x="0" y="0"/>
          <wp:positionH relativeFrom="column">
            <wp:posOffset>-992505</wp:posOffset>
          </wp:positionH>
          <wp:positionV relativeFrom="paragraph">
            <wp:posOffset>-307975</wp:posOffset>
          </wp:positionV>
          <wp:extent cx="11991658" cy="1499146"/>
          <wp:effectExtent l="0" t="0" r="0" b="6350"/>
          <wp:wrapNone/>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991658" cy="1499146"/>
                  </a:xfrm>
                  <a:prstGeom prst="rect">
                    <a:avLst/>
                  </a:prstGeom>
                  <a:ln/>
                </pic:spPr>
              </pic:pic>
            </a:graphicData>
          </a:graphic>
          <wp14:sizeRelH relativeFrom="margin">
            <wp14:pctWidth>0</wp14:pctWidth>
          </wp14:sizeRelH>
          <wp14:sizeRelV relativeFrom="margin">
            <wp14:pctHeight>0</wp14:pctHeight>
          </wp14:sizeRelV>
        </wp:anchor>
      </w:drawing>
    </w:r>
    <w:r w:rsidRPr="005F09E3">
      <w:rPr>
        <w:rFonts w:ascii="Arial" w:hAnsi="Arial" w:cs="Arial"/>
        <w:sz w:val="18"/>
      </w:rPr>
      <w:t>GJ-F38.v0</w:t>
    </w:r>
    <w:r w:rsidR="00AE0EE3" w:rsidRPr="005F09E3">
      <w:rPr>
        <w:rFonts w:ascii="Arial" w:hAnsi="Arial" w:cs="Arial"/>
        <w:sz w:val="18"/>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3FEED" w14:textId="77777777" w:rsidR="00AF2025" w:rsidRDefault="00AF2025" w:rsidP="003653C7">
      <w:pPr>
        <w:spacing w:after="0" w:line="240" w:lineRule="auto"/>
      </w:pPr>
      <w:r>
        <w:separator/>
      </w:r>
    </w:p>
  </w:footnote>
  <w:footnote w:type="continuationSeparator" w:id="0">
    <w:p w14:paraId="459F616A" w14:textId="77777777" w:rsidR="00AF2025" w:rsidRDefault="00AF2025" w:rsidP="00365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CB18" w14:textId="5552A1AC" w:rsidR="003653C7" w:rsidRDefault="007623AB">
    <w:pPr>
      <w:pStyle w:val="Encabezado"/>
    </w:pPr>
    <w:r>
      <w:rPr>
        <w:noProof/>
        <w:lang w:val="es-CO" w:eastAsia="es-CO"/>
      </w:rPr>
      <mc:AlternateContent>
        <mc:Choice Requires="wps">
          <w:drawing>
            <wp:anchor distT="0" distB="0" distL="114300" distR="114300" simplePos="0" relativeHeight="251658752" behindDoc="0" locked="0" layoutInCell="1" allowOverlap="1" wp14:anchorId="4F56AD87" wp14:editId="4849E13C">
              <wp:simplePos x="0" y="0"/>
              <wp:positionH relativeFrom="column">
                <wp:posOffset>963295</wp:posOffset>
              </wp:positionH>
              <wp:positionV relativeFrom="paragraph">
                <wp:posOffset>-507365</wp:posOffset>
              </wp:positionV>
              <wp:extent cx="3514090" cy="527685"/>
              <wp:effectExtent l="0" t="0" r="0" b="0"/>
              <wp:wrapNone/>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4090" cy="527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6665B8" w14:textId="77777777" w:rsidR="00201004" w:rsidRPr="009C352A" w:rsidRDefault="00201004">
                          <w:pPr>
                            <w:rPr>
                              <w:rFonts w:ascii="Arial" w:eastAsia="Arial" w:hAnsi="Arial" w:cs="Arial"/>
                              <w:b/>
                              <w:color w:val="FFFFFF"/>
                              <w:sz w:val="28"/>
                              <w:szCs w:val="28"/>
                            </w:rPr>
                          </w:pPr>
                          <w:r w:rsidRPr="009C352A">
                            <w:rPr>
                              <w:rFonts w:ascii="Arial" w:eastAsia="Arial" w:hAnsi="Arial" w:cs="Arial"/>
                              <w:b/>
                              <w:color w:val="FFFFFF"/>
                              <w:sz w:val="28"/>
                              <w:szCs w:val="28"/>
                            </w:rPr>
                            <w:t>ACTA COMITÉ DE CONTRATACIÓN</w:t>
                          </w:r>
                        </w:p>
                        <w:p w14:paraId="4E58F598" w14:textId="77777777" w:rsidR="003653C7" w:rsidRDefault="003653C7" w:rsidP="003653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56AD87" id="_x0000_t202" coordsize="21600,21600" o:spt="202" path="m,l,21600r21600,l21600,xe">
              <v:stroke joinstyle="miter"/>
              <v:path gradientshapeok="t" o:connecttype="rect"/>
            </v:shapetype>
            <v:shape id="Cuadro de texto 1" o:spid="_x0000_s1026" type="#_x0000_t202" style="position:absolute;margin-left:75.85pt;margin-top:-39.95pt;width:276.7pt;height:4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6ZeAIAAFYFAAAOAAAAZHJzL2Uyb0RvYy54bWysVEtv2zAMvg/YfxB0X52kSR9GnCJr0WFA&#10;0BZrh54VWUqMyqImMbGzX19KdpKi26XDLjYlfqT4+MjpVVsbtlU+VGALPjwZcKashLKyq4L/fLr9&#10;csFZQGFLYcCqgu9U4Fezz5+mjcvVCNZgSuUZObEhb1zB14guz7Ig16oW4QScsqTU4GuBdPSrrPSi&#10;Ie+1yUaDwVnWgC+dB6lCoNubTslnyb/WSuK91kEhMwWn2DB9ffou4zebTUW+8sKtK9mHIf4hilpU&#10;lh49uLoRKNjGV3+4qivpIYDGEwl1BlpXUqUcKJvh4F02j2vhVMqFihPcoUzh/7mVd9tH9+AZtl+h&#10;pQamJIJbgHwJVJuscSHvMbGmIQ+Ejom22tfxTykwMqTa7g71VC0ySZenk+F4cEkqSbrJ6PzsYhIL&#10;nh2tnQ/4TUHNolBwT/1KEYjtImAH3UPiYxZuK2NSz4xlTcHPTieDZHDQkHNjI1al7vdujpEnCXdG&#10;RYyxP5RmVZkSiBeJd+raeLYVxBghpbI47INO6IjSFMRHDHv8MaqPGHd5kEV6GSwejOvKgu8aFsfl&#10;GHb5sg9Zd/i+kaHLO5YA22VLdYziEsodMcBDNxzByduKurEQAR+Ep2mgBtKE4z19tAGqOvQSZ2vw&#10;v/92H/FEUtJy1tB0FTz82givODPfLdH3cjgex3FMh/HkfEQH/1azfKuxm/oaqB1D2iVOJjHi0exF&#10;7aF+pkUwj6+SSlhJbxcc9+I1djNPi0Sq+TyBaACdwIV9dHJP/Mi1p/ZZeNcTEonKd7CfQ5G/42WH&#10;jY2xMN8g6CqR9ljVvvA0vIn2/aKJ2+HtOaGO63D2CgAA//8DAFBLAwQUAAYACAAAACEA2G8Q3uEA&#10;AAAJAQAADwAAAGRycy9kb3ducmV2LnhtbEyPwU7DMBBE70j8g7WVuLVOgkLaEKeqIlVICA4tvXDb&#10;xG4S1V6H2G0DX485leNon2beFuvJaHZRo+stCYgXETBFjZU9tQIOH9v5EpjzSBK1JSXgWzlYl/d3&#10;BebSXmmnLnvfslBCLkcBnfdDzrlrOmXQLeygKNyOdjToQxxbLke8hnKjeRJFT9xgT2Ghw0FVnWpO&#10;+7MR8Fpt33FXJ2b5o6uXt+Nm+Dp8pkI8zKbNMzCvJn+D4U8/qEMZnGp7JumYDjmNs4AKmGerFbBA&#10;ZFEaA6sFPCbAy4L//6D8BQAA//8DAFBLAQItABQABgAIAAAAIQC2gziS/gAAAOEBAAATAAAAAAAA&#10;AAAAAAAAAAAAAABbQ29udGVudF9UeXBlc10ueG1sUEsBAi0AFAAGAAgAAAAhADj9If/WAAAAlAEA&#10;AAsAAAAAAAAAAAAAAAAALwEAAF9yZWxzLy5yZWxzUEsBAi0AFAAGAAgAAAAhADFgrpl4AgAAVgUA&#10;AA4AAAAAAAAAAAAAAAAALgIAAGRycy9lMm9Eb2MueG1sUEsBAi0AFAAGAAgAAAAhANhvEN7hAAAA&#10;CQEAAA8AAAAAAAAAAAAAAAAA0gQAAGRycy9kb3ducmV2LnhtbFBLBQYAAAAABAAEAPMAAADgBQAA&#10;AAA=&#10;" filled="f" stroked="f" strokeweight=".5pt">
              <v:textbox>
                <w:txbxContent>
                  <w:p w14:paraId="176665B8" w14:textId="77777777" w:rsidR="00201004" w:rsidRPr="009C352A" w:rsidRDefault="00201004">
                    <w:pPr>
                      <w:rPr>
                        <w:rFonts w:ascii="Arial" w:eastAsia="Arial" w:hAnsi="Arial" w:cs="Arial"/>
                        <w:b/>
                        <w:color w:val="FFFFFF"/>
                        <w:sz w:val="28"/>
                        <w:szCs w:val="28"/>
                      </w:rPr>
                    </w:pPr>
                    <w:r w:rsidRPr="009C352A">
                      <w:rPr>
                        <w:rFonts w:ascii="Arial" w:eastAsia="Arial" w:hAnsi="Arial" w:cs="Arial"/>
                        <w:b/>
                        <w:color w:val="FFFFFF"/>
                        <w:sz w:val="28"/>
                        <w:szCs w:val="28"/>
                      </w:rPr>
                      <w:t>ACTA COMITÉ DE CONTRATACIÓN</w:t>
                    </w:r>
                  </w:p>
                  <w:p w14:paraId="4E58F598" w14:textId="77777777" w:rsidR="003653C7" w:rsidRDefault="003653C7" w:rsidP="003653C7"/>
                </w:txbxContent>
              </v:textbox>
            </v:shape>
          </w:pict>
        </mc:Fallback>
      </mc:AlternateContent>
    </w:r>
    <w:r w:rsidR="003653C7" w:rsidRPr="003653C7">
      <w:rPr>
        <w:noProof/>
        <w:lang w:val="es-CO" w:eastAsia="es-CO"/>
      </w:rPr>
      <w:drawing>
        <wp:anchor distT="114300" distB="114300" distL="114300" distR="114300" simplePos="0" relativeHeight="251656704" behindDoc="1" locked="0" layoutInCell="1" hidden="0" allowOverlap="1" wp14:anchorId="43DCEB8A" wp14:editId="5A9FCBDF">
          <wp:simplePos x="0" y="0"/>
          <wp:positionH relativeFrom="page">
            <wp:posOffset>11430</wp:posOffset>
          </wp:positionH>
          <wp:positionV relativeFrom="page">
            <wp:posOffset>155575</wp:posOffset>
          </wp:positionV>
          <wp:extent cx="5815330" cy="1177290"/>
          <wp:effectExtent l="0" t="0" r="0" b="0"/>
          <wp:wrapNone/>
          <wp:docPr id="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815330" cy="117729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1B05"/>
    <w:multiLevelType w:val="hybridMultilevel"/>
    <w:tmpl w:val="8A4CF7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108903DA"/>
    <w:multiLevelType w:val="hybridMultilevel"/>
    <w:tmpl w:val="041ADBAC"/>
    <w:lvl w:ilvl="0" w:tplc="70587EA0">
      <w:start w:val="1"/>
      <w:numFmt w:val="bullet"/>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B0B2453"/>
    <w:multiLevelType w:val="hybridMultilevel"/>
    <w:tmpl w:val="20DCDB5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D4B0169"/>
    <w:multiLevelType w:val="hybridMultilevel"/>
    <w:tmpl w:val="FE640604"/>
    <w:lvl w:ilvl="0" w:tplc="09D4507E">
      <w:start w:val="1"/>
      <w:numFmt w:val="decimal"/>
      <w:lvlText w:val="%1."/>
      <w:lvlJc w:val="left"/>
      <w:pPr>
        <w:ind w:left="360" w:hanging="360"/>
      </w:pPr>
      <w:rPr>
        <w:sz w:val="18"/>
        <w:szCs w:val="1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285918A8"/>
    <w:multiLevelType w:val="hybridMultilevel"/>
    <w:tmpl w:val="241E0B0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47370B9"/>
    <w:multiLevelType w:val="hybridMultilevel"/>
    <w:tmpl w:val="A43ABC34"/>
    <w:lvl w:ilvl="0" w:tplc="BCAC8ED0">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C177BD3"/>
    <w:multiLevelType w:val="hybridMultilevel"/>
    <w:tmpl w:val="3C8053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D8722AF"/>
    <w:multiLevelType w:val="hybridMultilevel"/>
    <w:tmpl w:val="C892FB4A"/>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1A24BEB"/>
    <w:multiLevelType w:val="hybridMultilevel"/>
    <w:tmpl w:val="DD104756"/>
    <w:lvl w:ilvl="0" w:tplc="FBD60D4E">
      <w:start w:val="101"/>
      <w:numFmt w:val="bullet"/>
      <w:lvlText w:val=""/>
      <w:lvlJc w:val="left"/>
      <w:pPr>
        <w:ind w:left="720" w:hanging="360"/>
      </w:pPr>
      <w:rPr>
        <w:rFonts w:ascii="Symbol" w:eastAsiaTheme="minorHAnsi" w:hAnsi="Symbol"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FEF01DF"/>
    <w:multiLevelType w:val="hybridMultilevel"/>
    <w:tmpl w:val="8C226124"/>
    <w:lvl w:ilvl="0" w:tplc="090C715E">
      <w:start w:val="1"/>
      <w:numFmt w:val="decimal"/>
      <w:lvlText w:val="%1."/>
      <w:lvlJc w:val="left"/>
      <w:pPr>
        <w:ind w:left="720" w:hanging="36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5BA24F7"/>
    <w:multiLevelType w:val="hybridMultilevel"/>
    <w:tmpl w:val="504A83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FCD36FF"/>
    <w:multiLevelType w:val="hybridMultilevel"/>
    <w:tmpl w:val="6D2EED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648099970">
    <w:abstractNumId w:val="7"/>
  </w:num>
  <w:num w:numId="2" w16cid:durableId="119685430">
    <w:abstractNumId w:val="10"/>
  </w:num>
  <w:num w:numId="3" w16cid:durableId="1630162133">
    <w:abstractNumId w:val="9"/>
  </w:num>
  <w:num w:numId="4" w16cid:durableId="1126393992">
    <w:abstractNumId w:val="5"/>
  </w:num>
  <w:num w:numId="5" w16cid:durableId="794327895">
    <w:abstractNumId w:val="0"/>
  </w:num>
  <w:num w:numId="6" w16cid:durableId="1415779434">
    <w:abstractNumId w:val="2"/>
  </w:num>
  <w:num w:numId="7" w16cid:durableId="907492792">
    <w:abstractNumId w:val="11"/>
  </w:num>
  <w:num w:numId="8" w16cid:durableId="115610425">
    <w:abstractNumId w:val="4"/>
  </w:num>
  <w:num w:numId="9" w16cid:durableId="2119794151">
    <w:abstractNumId w:val="1"/>
  </w:num>
  <w:num w:numId="10" w16cid:durableId="361906437">
    <w:abstractNumId w:val="3"/>
  </w:num>
  <w:num w:numId="11" w16cid:durableId="1211379141">
    <w:abstractNumId w:val="6"/>
  </w:num>
  <w:num w:numId="12" w16cid:durableId="12567870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979"/>
    <w:rsid w:val="00002D39"/>
    <w:rsid w:val="00003320"/>
    <w:rsid w:val="00004895"/>
    <w:rsid w:val="00012C12"/>
    <w:rsid w:val="00012DA8"/>
    <w:rsid w:val="00012F17"/>
    <w:rsid w:val="000139D1"/>
    <w:rsid w:val="00013C84"/>
    <w:rsid w:val="00024DE5"/>
    <w:rsid w:val="00025AD1"/>
    <w:rsid w:val="00027F6B"/>
    <w:rsid w:val="00037700"/>
    <w:rsid w:val="00043448"/>
    <w:rsid w:val="00043DDE"/>
    <w:rsid w:val="00051B48"/>
    <w:rsid w:val="0005596C"/>
    <w:rsid w:val="00056DCF"/>
    <w:rsid w:val="0005712C"/>
    <w:rsid w:val="00057ADC"/>
    <w:rsid w:val="00057D7B"/>
    <w:rsid w:val="00061BFF"/>
    <w:rsid w:val="00061D6D"/>
    <w:rsid w:val="00061F13"/>
    <w:rsid w:val="000733AF"/>
    <w:rsid w:val="000759B5"/>
    <w:rsid w:val="00077671"/>
    <w:rsid w:val="00077C65"/>
    <w:rsid w:val="00077DA5"/>
    <w:rsid w:val="0008276E"/>
    <w:rsid w:val="000850DE"/>
    <w:rsid w:val="00085490"/>
    <w:rsid w:val="0008699A"/>
    <w:rsid w:val="000924FF"/>
    <w:rsid w:val="00093EF2"/>
    <w:rsid w:val="000965CF"/>
    <w:rsid w:val="00097111"/>
    <w:rsid w:val="00097122"/>
    <w:rsid w:val="000A00DF"/>
    <w:rsid w:val="000A07DB"/>
    <w:rsid w:val="000A278C"/>
    <w:rsid w:val="000A27FC"/>
    <w:rsid w:val="000A2FE4"/>
    <w:rsid w:val="000A548A"/>
    <w:rsid w:val="000A65B2"/>
    <w:rsid w:val="000B0784"/>
    <w:rsid w:val="000C220A"/>
    <w:rsid w:val="000C4673"/>
    <w:rsid w:val="000C627A"/>
    <w:rsid w:val="000C6621"/>
    <w:rsid w:val="000D005D"/>
    <w:rsid w:val="000D02C6"/>
    <w:rsid w:val="000D2051"/>
    <w:rsid w:val="000E246D"/>
    <w:rsid w:val="000E2EA8"/>
    <w:rsid w:val="000E4028"/>
    <w:rsid w:val="000E6F58"/>
    <w:rsid w:val="000F024A"/>
    <w:rsid w:val="000F03E0"/>
    <w:rsid w:val="000F14EF"/>
    <w:rsid w:val="000F23F6"/>
    <w:rsid w:val="000F5909"/>
    <w:rsid w:val="000F67B5"/>
    <w:rsid w:val="000F6A63"/>
    <w:rsid w:val="000F7B59"/>
    <w:rsid w:val="00102F3A"/>
    <w:rsid w:val="00110BD4"/>
    <w:rsid w:val="00112979"/>
    <w:rsid w:val="00112E7B"/>
    <w:rsid w:val="00113D60"/>
    <w:rsid w:val="00115EC4"/>
    <w:rsid w:val="00117619"/>
    <w:rsid w:val="00121A0F"/>
    <w:rsid w:val="00121C73"/>
    <w:rsid w:val="001227A2"/>
    <w:rsid w:val="00123F1C"/>
    <w:rsid w:val="001266EC"/>
    <w:rsid w:val="00127BFA"/>
    <w:rsid w:val="00127E35"/>
    <w:rsid w:val="0013118A"/>
    <w:rsid w:val="00135557"/>
    <w:rsid w:val="001400C8"/>
    <w:rsid w:val="00140B89"/>
    <w:rsid w:val="00142366"/>
    <w:rsid w:val="00142F7C"/>
    <w:rsid w:val="00150831"/>
    <w:rsid w:val="00154E3E"/>
    <w:rsid w:val="00157385"/>
    <w:rsid w:val="00160330"/>
    <w:rsid w:val="0016233D"/>
    <w:rsid w:val="001632EC"/>
    <w:rsid w:val="001645D4"/>
    <w:rsid w:val="00171DA9"/>
    <w:rsid w:val="001735B2"/>
    <w:rsid w:val="001754B1"/>
    <w:rsid w:val="00175A30"/>
    <w:rsid w:val="001761A6"/>
    <w:rsid w:val="00177610"/>
    <w:rsid w:val="00181F5D"/>
    <w:rsid w:val="001826E2"/>
    <w:rsid w:val="0018337D"/>
    <w:rsid w:val="00191506"/>
    <w:rsid w:val="00191AEB"/>
    <w:rsid w:val="0019456C"/>
    <w:rsid w:val="001A1989"/>
    <w:rsid w:val="001A19FC"/>
    <w:rsid w:val="001A2BC4"/>
    <w:rsid w:val="001A6E7B"/>
    <w:rsid w:val="001B523A"/>
    <w:rsid w:val="001B61A3"/>
    <w:rsid w:val="001B7582"/>
    <w:rsid w:val="001C0915"/>
    <w:rsid w:val="001C21A7"/>
    <w:rsid w:val="001C2A1E"/>
    <w:rsid w:val="001C58A8"/>
    <w:rsid w:val="001C6222"/>
    <w:rsid w:val="001C7348"/>
    <w:rsid w:val="001C73A6"/>
    <w:rsid w:val="001D056C"/>
    <w:rsid w:val="001D1DE4"/>
    <w:rsid w:val="001D20E7"/>
    <w:rsid w:val="001D2F47"/>
    <w:rsid w:val="001D3730"/>
    <w:rsid w:val="001D5768"/>
    <w:rsid w:val="001D6758"/>
    <w:rsid w:val="001D77FD"/>
    <w:rsid w:val="001E0C8D"/>
    <w:rsid w:val="001E317D"/>
    <w:rsid w:val="001E74A5"/>
    <w:rsid w:val="001F396C"/>
    <w:rsid w:val="001F455A"/>
    <w:rsid w:val="001F5C94"/>
    <w:rsid w:val="001F6653"/>
    <w:rsid w:val="001F7D8A"/>
    <w:rsid w:val="00201004"/>
    <w:rsid w:val="00201060"/>
    <w:rsid w:val="00203C2C"/>
    <w:rsid w:val="002043B7"/>
    <w:rsid w:val="00204575"/>
    <w:rsid w:val="00206CF7"/>
    <w:rsid w:val="00207658"/>
    <w:rsid w:val="00210E0A"/>
    <w:rsid w:val="00213E31"/>
    <w:rsid w:val="002164E6"/>
    <w:rsid w:val="00216967"/>
    <w:rsid w:val="00217BEB"/>
    <w:rsid w:val="0022454A"/>
    <w:rsid w:val="002246A9"/>
    <w:rsid w:val="002414B0"/>
    <w:rsid w:val="00244797"/>
    <w:rsid w:val="00245FD5"/>
    <w:rsid w:val="0024775D"/>
    <w:rsid w:val="002523D0"/>
    <w:rsid w:val="00253529"/>
    <w:rsid w:val="00253F0E"/>
    <w:rsid w:val="002549D9"/>
    <w:rsid w:val="00262AD3"/>
    <w:rsid w:val="0026568D"/>
    <w:rsid w:val="00265B6D"/>
    <w:rsid w:val="0026769C"/>
    <w:rsid w:val="0026777F"/>
    <w:rsid w:val="00270927"/>
    <w:rsid w:val="00271C51"/>
    <w:rsid w:val="00273A85"/>
    <w:rsid w:val="00274A91"/>
    <w:rsid w:val="002762ED"/>
    <w:rsid w:val="00281502"/>
    <w:rsid w:val="00282915"/>
    <w:rsid w:val="0028575F"/>
    <w:rsid w:val="00287FAF"/>
    <w:rsid w:val="00291119"/>
    <w:rsid w:val="002912C5"/>
    <w:rsid w:val="0029460E"/>
    <w:rsid w:val="00294A38"/>
    <w:rsid w:val="00294FAC"/>
    <w:rsid w:val="00295024"/>
    <w:rsid w:val="00295116"/>
    <w:rsid w:val="0029707F"/>
    <w:rsid w:val="00297D59"/>
    <w:rsid w:val="002A289B"/>
    <w:rsid w:val="002A416A"/>
    <w:rsid w:val="002A46DA"/>
    <w:rsid w:val="002A4AB3"/>
    <w:rsid w:val="002A4B14"/>
    <w:rsid w:val="002A5D92"/>
    <w:rsid w:val="002B44E2"/>
    <w:rsid w:val="002B640F"/>
    <w:rsid w:val="002C02F1"/>
    <w:rsid w:val="002C1B32"/>
    <w:rsid w:val="002C27E1"/>
    <w:rsid w:val="002C2D8F"/>
    <w:rsid w:val="002D50AC"/>
    <w:rsid w:val="002E1D72"/>
    <w:rsid w:val="002E27CF"/>
    <w:rsid w:val="002E4362"/>
    <w:rsid w:val="002F0356"/>
    <w:rsid w:val="002F1239"/>
    <w:rsid w:val="002F40F9"/>
    <w:rsid w:val="002F60E7"/>
    <w:rsid w:val="00300A2B"/>
    <w:rsid w:val="003055AC"/>
    <w:rsid w:val="00307B0F"/>
    <w:rsid w:val="003134CF"/>
    <w:rsid w:val="00331C16"/>
    <w:rsid w:val="0033287B"/>
    <w:rsid w:val="003339C3"/>
    <w:rsid w:val="00336677"/>
    <w:rsid w:val="00341710"/>
    <w:rsid w:val="00341ABC"/>
    <w:rsid w:val="0034253C"/>
    <w:rsid w:val="00346955"/>
    <w:rsid w:val="0035137A"/>
    <w:rsid w:val="0035432F"/>
    <w:rsid w:val="0036399F"/>
    <w:rsid w:val="003653C7"/>
    <w:rsid w:val="003741D0"/>
    <w:rsid w:val="00382AC5"/>
    <w:rsid w:val="00382CC6"/>
    <w:rsid w:val="00384B4D"/>
    <w:rsid w:val="00387F19"/>
    <w:rsid w:val="00391383"/>
    <w:rsid w:val="0039218F"/>
    <w:rsid w:val="003959F7"/>
    <w:rsid w:val="00396294"/>
    <w:rsid w:val="003A1BE4"/>
    <w:rsid w:val="003A37D1"/>
    <w:rsid w:val="003A633D"/>
    <w:rsid w:val="003A656C"/>
    <w:rsid w:val="003A7A8F"/>
    <w:rsid w:val="003B2674"/>
    <w:rsid w:val="003B348C"/>
    <w:rsid w:val="003B56FA"/>
    <w:rsid w:val="003B60F4"/>
    <w:rsid w:val="003C55F4"/>
    <w:rsid w:val="003D4804"/>
    <w:rsid w:val="003D5DDF"/>
    <w:rsid w:val="003E200D"/>
    <w:rsid w:val="003E3DDF"/>
    <w:rsid w:val="003F1F7D"/>
    <w:rsid w:val="003F3E77"/>
    <w:rsid w:val="003F64EA"/>
    <w:rsid w:val="003F69B7"/>
    <w:rsid w:val="003F6EF3"/>
    <w:rsid w:val="003F6FF9"/>
    <w:rsid w:val="00401B1E"/>
    <w:rsid w:val="004039F3"/>
    <w:rsid w:val="00404351"/>
    <w:rsid w:val="00405AC2"/>
    <w:rsid w:val="004071E8"/>
    <w:rsid w:val="00415CFB"/>
    <w:rsid w:val="00420257"/>
    <w:rsid w:val="00424CF6"/>
    <w:rsid w:val="004251FC"/>
    <w:rsid w:val="00426511"/>
    <w:rsid w:val="0042720E"/>
    <w:rsid w:val="00427B72"/>
    <w:rsid w:val="004309DF"/>
    <w:rsid w:val="00441BA0"/>
    <w:rsid w:val="00442DDC"/>
    <w:rsid w:val="004441B5"/>
    <w:rsid w:val="004448AF"/>
    <w:rsid w:val="004507BA"/>
    <w:rsid w:val="00457F0E"/>
    <w:rsid w:val="004707D6"/>
    <w:rsid w:val="00471324"/>
    <w:rsid w:val="00471A8E"/>
    <w:rsid w:val="004724DA"/>
    <w:rsid w:val="00474BE7"/>
    <w:rsid w:val="004826B8"/>
    <w:rsid w:val="00485C49"/>
    <w:rsid w:val="00485FFD"/>
    <w:rsid w:val="00490950"/>
    <w:rsid w:val="00491A18"/>
    <w:rsid w:val="004921A5"/>
    <w:rsid w:val="004932F0"/>
    <w:rsid w:val="00493AE5"/>
    <w:rsid w:val="00493C85"/>
    <w:rsid w:val="00495E75"/>
    <w:rsid w:val="00496B35"/>
    <w:rsid w:val="00497D39"/>
    <w:rsid w:val="004A18E3"/>
    <w:rsid w:val="004A2463"/>
    <w:rsid w:val="004A4E04"/>
    <w:rsid w:val="004B05B7"/>
    <w:rsid w:val="004B0F53"/>
    <w:rsid w:val="004B2516"/>
    <w:rsid w:val="004B6F6C"/>
    <w:rsid w:val="004C0A4C"/>
    <w:rsid w:val="004C0EDC"/>
    <w:rsid w:val="004C3187"/>
    <w:rsid w:val="004C36FC"/>
    <w:rsid w:val="004C5122"/>
    <w:rsid w:val="004D04FA"/>
    <w:rsid w:val="004D0864"/>
    <w:rsid w:val="004D3D3B"/>
    <w:rsid w:val="004D6641"/>
    <w:rsid w:val="004D7084"/>
    <w:rsid w:val="004E07B9"/>
    <w:rsid w:val="004E35C5"/>
    <w:rsid w:val="004E4DE6"/>
    <w:rsid w:val="004F3F6B"/>
    <w:rsid w:val="004F7172"/>
    <w:rsid w:val="00500C8B"/>
    <w:rsid w:val="00501A2A"/>
    <w:rsid w:val="00502BA8"/>
    <w:rsid w:val="005031E4"/>
    <w:rsid w:val="005054F2"/>
    <w:rsid w:val="00505703"/>
    <w:rsid w:val="00506CC9"/>
    <w:rsid w:val="005200DB"/>
    <w:rsid w:val="00524FAA"/>
    <w:rsid w:val="005260CB"/>
    <w:rsid w:val="00526982"/>
    <w:rsid w:val="0052710D"/>
    <w:rsid w:val="005279AD"/>
    <w:rsid w:val="0053605E"/>
    <w:rsid w:val="0054147A"/>
    <w:rsid w:val="00543F4A"/>
    <w:rsid w:val="00546769"/>
    <w:rsid w:val="00550BE1"/>
    <w:rsid w:val="00550C56"/>
    <w:rsid w:val="0055102E"/>
    <w:rsid w:val="0055237F"/>
    <w:rsid w:val="00552469"/>
    <w:rsid w:val="00554246"/>
    <w:rsid w:val="00554FD3"/>
    <w:rsid w:val="0055610E"/>
    <w:rsid w:val="00557D8B"/>
    <w:rsid w:val="00561D2D"/>
    <w:rsid w:val="00565BF5"/>
    <w:rsid w:val="00571C0C"/>
    <w:rsid w:val="005805C5"/>
    <w:rsid w:val="00580A01"/>
    <w:rsid w:val="00584F5A"/>
    <w:rsid w:val="00590BF8"/>
    <w:rsid w:val="00592107"/>
    <w:rsid w:val="00592397"/>
    <w:rsid w:val="005931E3"/>
    <w:rsid w:val="005942B7"/>
    <w:rsid w:val="005A6B57"/>
    <w:rsid w:val="005B347B"/>
    <w:rsid w:val="005B6AE6"/>
    <w:rsid w:val="005C2586"/>
    <w:rsid w:val="005C424F"/>
    <w:rsid w:val="005D242F"/>
    <w:rsid w:val="005D44B3"/>
    <w:rsid w:val="005E033C"/>
    <w:rsid w:val="005E3FB9"/>
    <w:rsid w:val="005E4FF8"/>
    <w:rsid w:val="005E5C00"/>
    <w:rsid w:val="005E7998"/>
    <w:rsid w:val="005F078A"/>
    <w:rsid w:val="005F09E3"/>
    <w:rsid w:val="005F3216"/>
    <w:rsid w:val="005F4879"/>
    <w:rsid w:val="005F6264"/>
    <w:rsid w:val="005F7829"/>
    <w:rsid w:val="00600246"/>
    <w:rsid w:val="0060422E"/>
    <w:rsid w:val="00613037"/>
    <w:rsid w:val="0062417D"/>
    <w:rsid w:val="00627757"/>
    <w:rsid w:val="00630784"/>
    <w:rsid w:val="00632EA7"/>
    <w:rsid w:val="006337C2"/>
    <w:rsid w:val="006351A2"/>
    <w:rsid w:val="006360FD"/>
    <w:rsid w:val="0063711F"/>
    <w:rsid w:val="00637467"/>
    <w:rsid w:val="00641410"/>
    <w:rsid w:val="00644094"/>
    <w:rsid w:val="006443B0"/>
    <w:rsid w:val="006449E9"/>
    <w:rsid w:val="00646F72"/>
    <w:rsid w:val="00654C82"/>
    <w:rsid w:val="00656866"/>
    <w:rsid w:val="0066087D"/>
    <w:rsid w:val="00660A9B"/>
    <w:rsid w:val="00661F26"/>
    <w:rsid w:val="0066242C"/>
    <w:rsid w:val="00670373"/>
    <w:rsid w:val="00670A56"/>
    <w:rsid w:val="0067561E"/>
    <w:rsid w:val="006768A5"/>
    <w:rsid w:val="00676F69"/>
    <w:rsid w:val="00680AE0"/>
    <w:rsid w:val="0068309F"/>
    <w:rsid w:val="00683C18"/>
    <w:rsid w:val="00683C3D"/>
    <w:rsid w:val="00684CB3"/>
    <w:rsid w:val="00690C05"/>
    <w:rsid w:val="00691390"/>
    <w:rsid w:val="00691BF5"/>
    <w:rsid w:val="006922ED"/>
    <w:rsid w:val="006A09F3"/>
    <w:rsid w:val="006A0DD6"/>
    <w:rsid w:val="006A1836"/>
    <w:rsid w:val="006A3885"/>
    <w:rsid w:val="006A5292"/>
    <w:rsid w:val="006A7E00"/>
    <w:rsid w:val="006B2055"/>
    <w:rsid w:val="006B2BE8"/>
    <w:rsid w:val="006B71E4"/>
    <w:rsid w:val="006B75D1"/>
    <w:rsid w:val="006B7E43"/>
    <w:rsid w:val="006C1C2A"/>
    <w:rsid w:val="006C2B84"/>
    <w:rsid w:val="006C6B1E"/>
    <w:rsid w:val="006C6E93"/>
    <w:rsid w:val="006C6F67"/>
    <w:rsid w:val="006C703C"/>
    <w:rsid w:val="006D7B1C"/>
    <w:rsid w:val="006E0DD4"/>
    <w:rsid w:val="006E4695"/>
    <w:rsid w:val="006E5B89"/>
    <w:rsid w:val="006F1559"/>
    <w:rsid w:val="006F2F4B"/>
    <w:rsid w:val="006F6096"/>
    <w:rsid w:val="006F63E1"/>
    <w:rsid w:val="007140B8"/>
    <w:rsid w:val="00721479"/>
    <w:rsid w:val="007225CF"/>
    <w:rsid w:val="007235E4"/>
    <w:rsid w:val="0072382A"/>
    <w:rsid w:val="00724620"/>
    <w:rsid w:val="007268B9"/>
    <w:rsid w:val="007270D3"/>
    <w:rsid w:val="007300CA"/>
    <w:rsid w:val="007310F5"/>
    <w:rsid w:val="00731200"/>
    <w:rsid w:val="007313CC"/>
    <w:rsid w:val="0073391D"/>
    <w:rsid w:val="00741475"/>
    <w:rsid w:val="007424C3"/>
    <w:rsid w:val="00746129"/>
    <w:rsid w:val="0074795C"/>
    <w:rsid w:val="00753DEE"/>
    <w:rsid w:val="00757DA8"/>
    <w:rsid w:val="00761080"/>
    <w:rsid w:val="007623AB"/>
    <w:rsid w:val="00762BB2"/>
    <w:rsid w:val="007638A5"/>
    <w:rsid w:val="00765532"/>
    <w:rsid w:val="00770CC8"/>
    <w:rsid w:val="00772981"/>
    <w:rsid w:val="00773D40"/>
    <w:rsid w:val="00774946"/>
    <w:rsid w:val="00777DC2"/>
    <w:rsid w:val="00780080"/>
    <w:rsid w:val="007814FE"/>
    <w:rsid w:val="00783A1A"/>
    <w:rsid w:val="00783F02"/>
    <w:rsid w:val="007845D2"/>
    <w:rsid w:val="00786024"/>
    <w:rsid w:val="007866DF"/>
    <w:rsid w:val="00787D17"/>
    <w:rsid w:val="00791053"/>
    <w:rsid w:val="00794F85"/>
    <w:rsid w:val="00795F7C"/>
    <w:rsid w:val="007965DA"/>
    <w:rsid w:val="0079735D"/>
    <w:rsid w:val="00797871"/>
    <w:rsid w:val="007A01C1"/>
    <w:rsid w:val="007A189D"/>
    <w:rsid w:val="007A1F6C"/>
    <w:rsid w:val="007A21A1"/>
    <w:rsid w:val="007A5D0D"/>
    <w:rsid w:val="007B1553"/>
    <w:rsid w:val="007B18AE"/>
    <w:rsid w:val="007B320F"/>
    <w:rsid w:val="007B35BA"/>
    <w:rsid w:val="007B5D98"/>
    <w:rsid w:val="007B60CE"/>
    <w:rsid w:val="007B6818"/>
    <w:rsid w:val="007C27F4"/>
    <w:rsid w:val="007C4B26"/>
    <w:rsid w:val="007C6149"/>
    <w:rsid w:val="007C7CE0"/>
    <w:rsid w:val="007D241E"/>
    <w:rsid w:val="007D2C26"/>
    <w:rsid w:val="007D313B"/>
    <w:rsid w:val="007D49F6"/>
    <w:rsid w:val="007D4BC9"/>
    <w:rsid w:val="007D6226"/>
    <w:rsid w:val="007D63D9"/>
    <w:rsid w:val="007D7D45"/>
    <w:rsid w:val="007E07AB"/>
    <w:rsid w:val="007E1DE8"/>
    <w:rsid w:val="007E3E4A"/>
    <w:rsid w:val="007E4842"/>
    <w:rsid w:val="007E5CB0"/>
    <w:rsid w:val="007F4E61"/>
    <w:rsid w:val="007F6F6C"/>
    <w:rsid w:val="008048DB"/>
    <w:rsid w:val="00804D5D"/>
    <w:rsid w:val="008052A5"/>
    <w:rsid w:val="00805D91"/>
    <w:rsid w:val="0081080D"/>
    <w:rsid w:val="00812164"/>
    <w:rsid w:val="00812C3C"/>
    <w:rsid w:val="00816B6E"/>
    <w:rsid w:val="00816E58"/>
    <w:rsid w:val="00822719"/>
    <w:rsid w:val="0082467D"/>
    <w:rsid w:val="0082475E"/>
    <w:rsid w:val="008252AC"/>
    <w:rsid w:val="008264B9"/>
    <w:rsid w:val="0083073D"/>
    <w:rsid w:val="008317A0"/>
    <w:rsid w:val="00831C57"/>
    <w:rsid w:val="00832534"/>
    <w:rsid w:val="00834608"/>
    <w:rsid w:val="00835375"/>
    <w:rsid w:val="00835628"/>
    <w:rsid w:val="00837569"/>
    <w:rsid w:val="00850A47"/>
    <w:rsid w:val="00850ED7"/>
    <w:rsid w:val="00851134"/>
    <w:rsid w:val="00852127"/>
    <w:rsid w:val="0085537F"/>
    <w:rsid w:val="00855D30"/>
    <w:rsid w:val="0085608D"/>
    <w:rsid w:val="00856C12"/>
    <w:rsid w:val="008607D9"/>
    <w:rsid w:val="00862078"/>
    <w:rsid w:val="008709A3"/>
    <w:rsid w:val="00870C9F"/>
    <w:rsid w:val="00872522"/>
    <w:rsid w:val="00873D19"/>
    <w:rsid w:val="008746CB"/>
    <w:rsid w:val="00875FA2"/>
    <w:rsid w:val="00876745"/>
    <w:rsid w:val="00877316"/>
    <w:rsid w:val="00877E41"/>
    <w:rsid w:val="008832A0"/>
    <w:rsid w:val="0088407A"/>
    <w:rsid w:val="008853D8"/>
    <w:rsid w:val="0089046D"/>
    <w:rsid w:val="00890A27"/>
    <w:rsid w:val="0089274D"/>
    <w:rsid w:val="00894CB0"/>
    <w:rsid w:val="00896052"/>
    <w:rsid w:val="008A45FB"/>
    <w:rsid w:val="008A77DF"/>
    <w:rsid w:val="008B0414"/>
    <w:rsid w:val="008B0717"/>
    <w:rsid w:val="008B1F3C"/>
    <w:rsid w:val="008B36AB"/>
    <w:rsid w:val="008B5F9F"/>
    <w:rsid w:val="008B69AC"/>
    <w:rsid w:val="008B712B"/>
    <w:rsid w:val="008C02A4"/>
    <w:rsid w:val="008C0519"/>
    <w:rsid w:val="008C0524"/>
    <w:rsid w:val="008C12E2"/>
    <w:rsid w:val="008C3628"/>
    <w:rsid w:val="008C4F0A"/>
    <w:rsid w:val="008C5FAF"/>
    <w:rsid w:val="008D1170"/>
    <w:rsid w:val="008D29C2"/>
    <w:rsid w:val="008D2FFE"/>
    <w:rsid w:val="008D3220"/>
    <w:rsid w:val="008D35C0"/>
    <w:rsid w:val="008D6BA6"/>
    <w:rsid w:val="008D70C3"/>
    <w:rsid w:val="008E4CDD"/>
    <w:rsid w:val="008E5D56"/>
    <w:rsid w:val="008E65F0"/>
    <w:rsid w:val="008E6E69"/>
    <w:rsid w:val="008F1011"/>
    <w:rsid w:val="008F2525"/>
    <w:rsid w:val="00901F2E"/>
    <w:rsid w:val="00903333"/>
    <w:rsid w:val="00903D7A"/>
    <w:rsid w:val="00910E3C"/>
    <w:rsid w:val="009123E4"/>
    <w:rsid w:val="00913A70"/>
    <w:rsid w:val="00915497"/>
    <w:rsid w:val="00920119"/>
    <w:rsid w:val="00920502"/>
    <w:rsid w:val="00920696"/>
    <w:rsid w:val="00920F60"/>
    <w:rsid w:val="00921289"/>
    <w:rsid w:val="009238C4"/>
    <w:rsid w:val="0092553E"/>
    <w:rsid w:val="009264F5"/>
    <w:rsid w:val="00927EA0"/>
    <w:rsid w:val="00931DEB"/>
    <w:rsid w:val="00933936"/>
    <w:rsid w:val="00936735"/>
    <w:rsid w:val="009374A3"/>
    <w:rsid w:val="009377D9"/>
    <w:rsid w:val="0094413E"/>
    <w:rsid w:val="00944324"/>
    <w:rsid w:val="0094570D"/>
    <w:rsid w:val="00945ED9"/>
    <w:rsid w:val="009553A1"/>
    <w:rsid w:val="00957655"/>
    <w:rsid w:val="00957A5D"/>
    <w:rsid w:val="00963A25"/>
    <w:rsid w:val="00964D52"/>
    <w:rsid w:val="009713FD"/>
    <w:rsid w:val="00976349"/>
    <w:rsid w:val="00980877"/>
    <w:rsid w:val="00981866"/>
    <w:rsid w:val="00981B45"/>
    <w:rsid w:val="009866B4"/>
    <w:rsid w:val="009907A7"/>
    <w:rsid w:val="00991D48"/>
    <w:rsid w:val="00992DB7"/>
    <w:rsid w:val="00996F4E"/>
    <w:rsid w:val="00997000"/>
    <w:rsid w:val="009A0F25"/>
    <w:rsid w:val="009A331E"/>
    <w:rsid w:val="009A491E"/>
    <w:rsid w:val="009A63F1"/>
    <w:rsid w:val="009A7A8D"/>
    <w:rsid w:val="009B0FAF"/>
    <w:rsid w:val="009B3D16"/>
    <w:rsid w:val="009B7C35"/>
    <w:rsid w:val="009C05CE"/>
    <w:rsid w:val="009C6C33"/>
    <w:rsid w:val="009C7870"/>
    <w:rsid w:val="009D08A1"/>
    <w:rsid w:val="009D19FD"/>
    <w:rsid w:val="009D31AD"/>
    <w:rsid w:val="009D5DDA"/>
    <w:rsid w:val="009D5FD6"/>
    <w:rsid w:val="009E0D87"/>
    <w:rsid w:val="009E40AD"/>
    <w:rsid w:val="009E50EA"/>
    <w:rsid w:val="009F5DFB"/>
    <w:rsid w:val="009F620F"/>
    <w:rsid w:val="00A04DB2"/>
    <w:rsid w:val="00A05F29"/>
    <w:rsid w:val="00A06E78"/>
    <w:rsid w:val="00A12D81"/>
    <w:rsid w:val="00A135E3"/>
    <w:rsid w:val="00A13DEB"/>
    <w:rsid w:val="00A14770"/>
    <w:rsid w:val="00A163A7"/>
    <w:rsid w:val="00A17945"/>
    <w:rsid w:val="00A21321"/>
    <w:rsid w:val="00A21F0C"/>
    <w:rsid w:val="00A2250A"/>
    <w:rsid w:val="00A22D57"/>
    <w:rsid w:val="00A26978"/>
    <w:rsid w:val="00A27574"/>
    <w:rsid w:val="00A27D93"/>
    <w:rsid w:val="00A31622"/>
    <w:rsid w:val="00A319D7"/>
    <w:rsid w:val="00A31A5E"/>
    <w:rsid w:val="00A34595"/>
    <w:rsid w:val="00A357F3"/>
    <w:rsid w:val="00A40C78"/>
    <w:rsid w:val="00A41754"/>
    <w:rsid w:val="00A419F9"/>
    <w:rsid w:val="00A43474"/>
    <w:rsid w:val="00A44AB0"/>
    <w:rsid w:val="00A4689B"/>
    <w:rsid w:val="00A46BFF"/>
    <w:rsid w:val="00A47476"/>
    <w:rsid w:val="00A5048C"/>
    <w:rsid w:val="00A5414D"/>
    <w:rsid w:val="00A5540C"/>
    <w:rsid w:val="00A55DB4"/>
    <w:rsid w:val="00A57775"/>
    <w:rsid w:val="00A60159"/>
    <w:rsid w:val="00A6183B"/>
    <w:rsid w:val="00A65974"/>
    <w:rsid w:val="00A678B9"/>
    <w:rsid w:val="00A72FA9"/>
    <w:rsid w:val="00A75961"/>
    <w:rsid w:val="00A76524"/>
    <w:rsid w:val="00A76884"/>
    <w:rsid w:val="00A80A86"/>
    <w:rsid w:val="00A81C7F"/>
    <w:rsid w:val="00A859B7"/>
    <w:rsid w:val="00A87557"/>
    <w:rsid w:val="00A87D6C"/>
    <w:rsid w:val="00A924D0"/>
    <w:rsid w:val="00A9594E"/>
    <w:rsid w:val="00A974B7"/>
    <w:rsid w:val="00AA3078"/>
    <w:rsid w:val="00AA5DC7"/>
    <w:rsid w:val="00AA735C"/>
    <w:rsid w:val="00AA736D"/>
    <w:rsid w:val="00AB7E1B"/>
    <w:rsid w:val="00AC001F"/>
    <w:rsid w:val="00AC0D67"/>
    <w:rsid w:val="00AC39D5"/>
    <w:rsid w:val="00AC4F35"/>
    <w:rsid w:val="00AD09EC"/>
    <w:rsid w:val="00AD1D8E"/>
    <w:rsid w:val="00AD2701"/>
    <w:rsid w:val="00AD325D"/>
    <w:rsid w:val="00AD3482"/>
    <w:rsid w:val="00AE0EE3"/>
    <w:rsid w:val="00AE127B"/>
    <w:rsid w:val="00AE31F8"/>
    <w:rsid w:val="00AE7D2C"/>
    <w:rsid w:val="00AF2025"/>
    <w:rsid w:val="00AF340B"/>
    <w:rsid w:val="00AF4CED"/>
    <w:rsid w:val="00AF51FB"/>
    <w:rsid w:val="00B00973"/>
    <w:rsid w:val="00B02C0F"/>
    <w:rsid w:val="00B04203"/>
    <w:rsid w:val="00B06DF8"/>
    <w:rsid w:val="00B11F9C"/>
    <w:rsid w:val="00B123CE"/>
    <w:rsid w:val="00B12CB9"/>
    <w:rsid w:val="00B130F4"/>
    <w:rsid w:val="00B13215"/>
    <w:rsid w:val="00B169CB"/>
    <w:rsid w:val="00B17471"/>
    <w:rsid w:val="00B2051F"/>
    <w:rsid w:val="00B2098E"/>
    <w:rsid w:val="00B27065"/>
    <w:rsid w:val="00B32CCA"/>
    <w:rsid w:val="00B3443D"/>
    <w:rsid w:val="00B35E47"/>
    <w:rsid w:val="00B36AE4"/>
    <w:rsid w:val="00B36FF8"/>
    <w:rsid w:val="00B40EB1"/>
    <w:rsid w:val="00B42930"/>
    <w:rsid w:val="00B46331"/>
    <w:rsid w:val="00B46E6E"/>
    <w:rsid w:val="00B5276F"/>
    <w:rsid w:val="00B579AE"/>
    <w:rsid w:val="00B62A0C"/>
    <w:rsid w:val="00B63C27"/>
    <w:rsid w:val="00B646B9"/>
    <w:rsid w:val="00B6672C"/>
    <w:rsid w:val="00B66BE7"/>
    <w:rsid w:val="00B66FBD"/>
    <w:rsid w:val="00B674E7"/>
    <w:rsid w:val="00B67E3E"/>
    <w:rsid w:val="00B70F6F"/>
    <w:rsid w:val="00B77329"/>
    <w:rsid w:val="00B8089D"/>
    <w:rsid w:val="00B82506"/>
    <w:rsid w:val="00B82A7C"/>
    <w:rsid w:val="00B90557"/>
    <w:rsid w:val="00B91B8B"/>
    <w:rsid w:val="00B955DD"/>
    <w:rsid w:val="00B965EB"/>
    <w:rsid w:val="00B97B73"/>
    <w:rsid w:val="00BA2499"/>
    <w:rsid w:val="00BA286E"/>
    <w:rsid w:val="00BA2D88"/>
    <w:rsid w:val="00BA5ED7"/>
    <w:rsid w:val="00BA6B89"/>
    <w:rsid w:val="00BB140A"/>
    <w:rsid w:val="00BB2DEC"/>
    <w:rsid w:val="00BB77EE"/>
    <w:rsid w:val="00BC3B0D"/>
    <w:rsid w:val="00BC4E06"/>
    <w:rsid w:val="00BC6217"/>
    <w:rsid w:val="00BD2A47"/>
    <w:rsid w:val="00BD3AAB"/>
    <w:rsid w:val="00BD672F"/>
    <w:rsid w:val="00BE02B0"/>
    <w:rsid w:val="00BE1FD1"/>
    <w:rsid w:val="00BE7772"/>
    <w:rsid w:val="00BF08AF"/>
    <w:rsid w:val="00BF09C7"/>
    <w:rsid w:val="00BF0DA2"/>
    <w:rsid w:val="00BF15AE"/>
    <w:rsid w:val="00BF2A6C"/>
    <w:rsid w:val="00BF5039"/>
    <w:rsid w:val="00C01FA1"/>
    <w:rsid w:val="00C03329"/>
    <w:rsid w:val="00C035A0"/>
    <w:rsid w:val="00C04A19"/>
    <w:rsid w:val="00C062E7"/>
    <w:rsid w:val="00C10F61"/>
    <w:rsid w:val="00C111C1"/>
    <w:rsid w:val="00C11278"/>
    <w:rsid w:val="00C1687E"/>
    <w:rsid w:val="00C17755"/>
    <w:rsid w:val="00C17B64"/>
    <w:rsid w:val="00C23DC3"/>
    <w:rsid w:val="00C30FC2"/>
    <w:rsid w:val="00C3478A"/>
    <w:rsid w:val="00C35531"/>
    <w:rsid w:val="00C35903"/>
    <w:rsid w:val="00C36670"/>
    <w:rsid w:val="00C36D4B"/>
    <w:rsid w:val="00C44F93"/>
    <w:rsid w:val="00C451D1"/>
    <w:rsid w:val="00C50125"/>
    <w:rsid w:val="00C53E3F"/>
    <w:rsid w:val="00C56149"/>
    <w:rsid w:val="00C56875"/>
    <w:rsid w:val="00C56F0D"/>
    <w:rsid w:val="00C576E0"/>
    <w:rsid w:val="00C61C77"/>
    <w:rsid w:val="00C61D05"/>
    <w:rsid w:val="00C64ABA"/>
    <w:rsid w:val="00C75A98"/>
    <w:rsid w:val="00C8025E"/>
    <w:rsid w:val="00C817E7"/>
    <w:rsid w:val="00C81992"/>
    <w:rsid w:val="00C8280A"/>
    <w:rsid w:val="00C84499"/>
    <w:rsid w:val="00C90104"/>
    <w:rsid w:val="00C938AB"/>
    <w:rsid w:val="00C95AF1"/>
    <w:rsid w:val="00C96D51"/>
    <w:rsid w:val="00CA14A2"/>
    <w:rsid w:val="00CA3434"/>
    <w:rsid w:val="00CA3E82"/>
    <w:rsid w:val="00CA4C05"/>
    <w:rsid w:val="00CB2A5B"/>
    <w:rsid w:val="00CB2F8F"/>
    <w:rsid w:val="00CB532A"/>
    <w:rsid w:val="00CB5637"/>
    <w:rsid w:val="00CB5C17"/>
    <w:rsid w:val="00CB745D"/>
    <w:rsid w:val="00CC273A"/>
    <w:rsid w:val="00CC2C19"/>
    <w:rsid w:val="00CC7A45"/>
    <w:rsid w:val="00CD3DD5"/>
    <w:rsid w:val="00CE0E02"/>
    <w:rsid w:val="00CE1D02"/>
    <w:rsid w:val="00CE2DA5"/>
    <w:rsid w:val="00CE65A4"/>
    <w:rsid w:val="00CE6939"/>
    <w:rsid w:val="00CE7244"/>
    <w:rsid w:val="00CE762F"/>
    <w:rsid w:val="00CF05BF"/>
    <w:rsid w:val="00CF09B2"/>
    <w:rsid w:val="00CF2147"/>
    <w:rsid w:val="00CF2901"/>
    <w:rsid w:val="00CF2ED9"/>
    <w:rsid w:val="00CF3CE4"/>
    <w:rsid w:val="00CF5F24"/>
    <w:rsid w:val="00D0000B"/>
    <w:rsid w:val="00D01DF5"/>
    <w:rsid w:val="00D049C9"/>
    <w:rsid w:val="00D0569E"/>
    <w:rsid w:val="00D05A74"/>
    <w:rsid w:val="00D07B46"/>
    <w:rsid w:val="00D14356"/>
    <w:rsid w:val="00D20618"/>
    <w:rsid w:val="00D21219"/>
    <w:rsid w:val="00D233CD"/>
    <w:rsid w:val="00D2481A"/>
    <w:rsid w:val="00D26089"/>
    <w:rsid w:val="00D304CD"/>
    <w:rsid w:val="00D31E85"/>
    <w:rsid w:val="00D37004"/>
    <w:rsid w:val="00D377B8"/>
    <w:rsid w:val="00D378BC"/>
    <w:rsid w:val="00D402E1"/>
    <w:rsid w:val="00D41B04"/>
    <w:rsid w:val="00D44438"/>
    <w:rsid w:val="00D46658"/>
    <w:rsid w:val="00D47DE0"/>
    <w:rsid w:val="00D5304F"/>
    <w:rsid w:val="00D5365D"/>
    <w:rsid w:val="00D540AB"/>
    <w:rsid w:val="00D5606B"/>
    <w:rsid w:val="00D56DBD"/>
    <w:rsid w:val="00D6073B"/>
    <w:rsid w:val="00D60B00"/>
    <w:rsid w:val="00D6425D"/>
    <w:rsid w:val="00D65425"/>
    <w:rsid w:val="00D72C5B"/>
    <w:rsid w:val="00D7521C"/>
    <w:rsid w:val="00D80C52"/>
    <w:rsid w:val="00D80FDD"/>
    <w:rsid w:val="00D81AB8"/>
    <w:rsid w:val="00D832CF"/>
    <w:rsid w:val="00D83F3B"/>
    <w:rsid w:val="00D86D97"/>
    <w:rsid w:val="00D91474"/>
    <w:rsid w:val="00D91AED"/>
    <w:rsid w:val="00D92058"/>
    <w:rsid w:val="00D927B1"/>
    <w:rsid w:val="00D975C3"/>
    <w:rsid w:val="00D97AEA"/>
    <w:rsid w:val="00DA4F9F"/>
    <w:rsid w:val="00DA5489"/>
    <w:rsid w:val="00DB114B"/>
    <w:rsid w:val="00DB22E0"/>
    <w:rsid w:val="00DC0D11"/>
    <w:rsid w:val="00DC180C"/>
    <w:rsid w:val="00DC1FC9"/>
    <w:rsid w:val="00DC268D"/>
    <w:rsid w:val="00DC64B8"/>
    <w:rsid w:val="00DD0102"/>
    <w:rsid w:val="00DD5867"/>
    <w:rsid w:val="00DD6F09"/>
    <w:rsid w:val="00DE71FE"/>
    <w:rsid w:val="00DF14AB"/>
    <w:rsid w:val="00DF1A25"/>
    <w:rsid w:val="00DF4CB4"/>
    <w:rsid w:val="00DF6FD0"/>
    <w:rsid w:val="00DF71A6"/>
    <w:rsid w:val="00DF7D49"/>
    <w:rsid w:val="00E03EDB"/>
    <w:rsid w:val="00E04CB9"/>
    <w:rsid w:val="00E06298"/>
    <w:rsid w:val="00E14CB6"/>
    <w:rsid w:val="00E15496"/>
    <w:rsid w:val="00E17031"/>
    <w:rsid w:val="00E22D0A"/>
    <w:rsid w:val="00E233CB"/>
    <w:rsid w:val="00E302D9"/>
    <w:rsid w:val="00E32AE6"/>
    <w:rsid w:val="00E32FE3"/>
    <w:rsid w:val="00E334E2"/>
    <w:rsid w:val="00E3386B"/>
    <w:rsid w:val="00E3462F"/>
    <w:rsid w:val="00E346E6"/>
    <w:rsid w:val="00E403AB"/>
    <w:rsid w:val="00E42660"/>
    <w:rsid w:val="00E42F10"/>
    <w:rsid w:val="00E4329B"/>
    <w:rsid w:val="00E4723A"/>
    <w:rsid w:val="00E50A24"/>
    <w:rsid w:val="00E53BC7"/>
    <w:rsid w:val="00E54D76"/>
    <w:rsid w:val="00E55C67"/>
    <w:rsid w:val="00E66A07"/>
    <w:rsid w:val="00E73FE9"/>
    <w:rsid w:val="00E74F65"/>
    <w:rsid w:val="00E76C13"/>
    <w:rsid w:val="00E77661"/>
    <w:rsid w:val="00E804C8"/>
    <w:rsid w:val="00E80DF4"/>
    <w:rsid w:val="00E82AF6"/>
    <w:rsid w:val="00E837AE"/>
    <w:rsid w:val="00E86317"/>
    <w:rsid w:val="00E87433"/>
    <w:rsid w:val="00E948EB"/>
    <w:rsid w:val="00E97D8F"/>
    <w:rsid w:val="00EA36F6"/>
    <w:rsid w:val="00EA6E2D"/>
    <w:rsid w:val="00EB1DD5"/>
    <w:rsid w:val="00EB44F0"/>
    <w:rsid w:val="00EB4B22"/>
    <w:rsid w:val="00EB5184"/>
    <w:rsid w:val="00EC2340"/>
    <w:rsid w:val="00EC2C29"/>
    <w:rsid w:val="00EC3F43"/>
    <w:rsid w:val="00EC49DF"/>
    <w:rsid w:val="00ED0125"/>
    <w:rsid w:val="00ED08EA"/>
    <w:rsid w:val="00ED59AA"/>
    <w:rsid w:val="00EE4D52"/>
    <w:rsid w:val="00EE58FF"/>
    <w:rsid w:val="00EE7D47"/>
    <w:rsid w:val="00EF2A3B"/>
    <w:rsid w:val="00EF43C0"/>
    <w:rsid w:val="00F02711"/>
    <w:rsid w:val="00F063CA"/>
    <w:rsid w:val="00F06419"/>
    <w:rsid w:val="00F067E4"/>
    <w:rsid w:val="00F11B58"/>
    <w:rsid w:val="00F12B9A"/>
    <w:rsid w:val="00F15F2F"/>
    <w:rsid w:val="00F16A16"/>
    <w:rsid w:val="00F173D8"/>
    <w:rsid w:val="00F215D7"/>
    <w:rsid w:val="00F31489"/>
    <w:rsid w:val="00F36167"/>
    <w:rsid w:val="00F36998"/>
    <w:rsid w:val="00F407E7"/>
    <w:rsid w:val="00F41693"/>
    <w:rsid w:val="00F44652"/>
    <w:rsid w:val="00F47F2F"/>
    <w:rsid w:val="00F50C5B"/>
    <w:rsid w:val="00F50D37"/>
    <w:rsid w:val="00F54634"/>
    <w:rsid w:val="00F56845"/>
    <w:rsid w:val="00F5759B"/>
    <w:rsid w:val="00F609E3"/>
    <w:rsid w:val="00F61F7D"/>
    <w:rsid w:val="00F648CB"/>
    <w:rsid w:val="00F65A84"/>
    <w:rsid w:val="00F66386"/>
    <w:rsid w:val="00F67C35"/>
    <w:rsid w:val="00F72505"/>
    <w:rsid w:val="00F762E6"/>
    <w:rsid w:val="00F76A2A"/>
    <w:rsid w:val="00F8213F"/>
    <w:rsid w:val="00F82835"/>
    <w:rsid w:val="00F82CFA"/>
    <w:rsid w:val="00F83850"/>
    <w:rsid w:val="00F85DF0"/>
    <w:rsid w:val="00F87098"/>
    <w:rsid w:val="00F8719C"/>
    <w:rsid w:val="00F92832"/>
    <w:rsid w:val="00F9299B"/>
    <w:rsid w:val="00F9386F"/>
    <w:rsid w:val="00F938E0"/>
    <w:rsid w:val="00F9709B"/>
    <w:rsid w:val="00FA500E"/>
    <w:rsid w:val="00FA5892"/>
    <w:rsid w:val="00FB1717"/>
    <w:rsid w:val="00FB1788"/>
    <w:rsid w:val="00FB2079"/>
    <w:rsid w:val="00FB26B4"/>
    <w:rsid w:val="00FB3363"/>
    <w:rsid w:val="00FB41E9"/>
    <w:rsid w:val="00FB5FBB"/>
    <w:rsid w:val="00FB6587"/>
    <w:rsid w:val="00FB7595"/>
    <w:rsid w:val="00FC0D5F"/>
    <w:rsid w:val="00FD2936"/>
    <w:rsid w:val="00FD2C84"/>
    <w:rsid w:val="00FD3F36"/>
    <w:rsid w:val="00FD586D"/>
    <w:rsid w:val="00FD649F"/>
    <w:rsid w:val="00FE030D"/>
    <w:rsid w:val="00FE1154"/>
    <w:rsid w:val="00FE1421"/>
    <w:rsid w:val="00FF37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E2064"/>
  <w15:docId w15:val="{A754996F-DC1E-44AE-BBA1-F13FC79F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979"/>
  </w:style>
  <w:style w:type="paragraph" w:styleId="Ttulo1">
    <w:name w:val="heading 1"/>
    <w:basedOn w:val="Normal"/>
    <w:next w:val="Normal"/>
    <w:link w:val="Ttulo1Car"/>
    <w:uiPriority w:val="9"/>
    <w:qFormat/>
    <w:rsid w:val="00C23D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12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12979"/>
    <w:pPr>
      <w:spacing w:after="0" w:line="240" w:lineRule="auto"/>
    </w:pPr>
    <w:rPr>
      <w:rFonts w:ascii="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82475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475E"/>
    <w:rPr>
      <w:rFonts w:ascii="Segoe UI" w:hAnsi="Segoe UI" w:cs="Segoe UI"/>
      <w:sz w:val="18"/>
      <w:szCs w:val="18"/>
    </w:rPr>
  </w:style>
  <w:style w:type="paragraph" w:styleId="Encabezado">
    <w:name w:val="header"/>
    <w:basedOn w:val="Normal"/>
    <w:link w:val="EncabezadoCar"/>
    <w:rsid w:val="00204575"/>
    <w:pPr>
      <w:tabs>
        <w:tab w:val="center" w:pos="4252"/>
        <w:tab w:val="right" w:pos="8504"/>
      </w:tabs>
      <w:spacing w:after="0" w:line="240" w:lineRule="auto"/>
    </w:pPr>
    <w:rPr>
      <w:rFonts w:ascii="Times New Roman" w:eastAsia="Times New Roman" w:hAnsi="Times New Roman" w:cs="Times New Roman"/>
      <w:sz w:val="20"/>
      <w:szCs w:val="20"/>
      <w:lang w:val="es-ES_tradnl" w:eastAsia="es-MX"/>
    </w:rPr>
  </w:style>
  <w:style w:type="character" w:customStyle="1" w:styleId="EncabezadoCar">
    <w:name w:val="Encabezado Car"/>
    <w:basedOn w:val="Fuentedeprrafopredeter"/>
    <w:link w:val="Encabezado"/>
    <w:rsid w:val="00204575"/>
    <w:rPr>
      <w:rFonts w:ascii="Times New Roman" w:eastAsia="Times New Roman" w:hAnsi="Times New Roman" w:cs="Times New Roman"/>
      <w:sz w:val="20"/>
      <w:szCs w:val="20"/>
      <w:lang w:val="es-ES_tradnl" w:eastAsia="es-MX"/>
    </w:rPr>
  </w:style>
  <w:style w:type="paragraph" w:styleId="Textoindependiente">
    <w:name w:val="Body Text"/>
    <w:basedOn w:val="Normal"/>
    <w:link w:val="TextoindependienteCar"/>
    <w:uiPriority w:val="99"/>
    <w:rsid w:val="00204575"/>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qFormat/>
    <w:rsid w:val="00204575"/>
    <w:rPr>
      <w:rFonts w:ascii="Times New Roman" w:eastAsia="Times New Roman" w:hAnsi="Times New Roman" w:cs="Times New Roman"/>
      <w:sz w:val="24"/>
      <w:szCs w:val="24"/>
      <w:lang w:eastAsia="es-ES"/>
    </w:rPr>
  </w:style>
  <w:style w:type="paragraph" w:customStyle="1" w:styleId="Estilo1">
    <w:name w:val="Estilo1"/>
    <w:basedOn w:val="Ttulo1"/>
    <w:autoRedefine/>
    <w:uiPriority w:val="99"/>
    <w:rsid w:val="00C23DC3"/>
    <w:pPr>
      <w:keepNext w:val="0"/>
      <w:keepLines w:val="0"/>
      <w:spacing w:before="0" w:line="240" w:lineRule="auto"/>
      <w:jc w:val="both"/>
      <w:outlineLvl w:val="9"/>
    </w:pPr>
    <w:rPr>
      <w:rFonts w:ascii="Arial" w:eastAsia="Times New Roman" w:hAnsi="Arial" w:cs="Times New Roman"/>
      <w:b w:val="0"/>
      <w:bCs w:val="0"/>
      <w:color w:val="auto"/>
      <w:sz w:val="22"/>
      <w:szCs w:val="22"/>
      <w:lang w:val="es-ES" w:eastAsia="es-MX"/>
    </w:rPr>
  </w:style>
  <w:style w:type="character" w:customStyle="1" w:styleId="Ttulo1Car">
    <w:name w:val="Título 1 Car"/>
    <w:basedOn w:val="Fuentedeprrafopredeter"/>
    <w:link w:val="Ttulo1"/>
    <w:uiPriority w:val="9"/>
    <w:rsid w:val="00C23DC3"/>
    <w:rPr>
      <w:rFonts w:asciiTheme="majorHAnsi" w:eastAsiaTheme="majorEastAsia" w:hAnsiTheme="majorHAnsi" w:cstheme="majorBidi"/>
      <w:b/>
      <w:bCs/>
      <w:color w:val="365F91" w:themeColor="accent1" w:themeShade="BF"/>
      <w:sz w:val="28"/>
      <w:szCs w:val="28"/>
    </w:rPr>
  </w:style>
  <w:style w:type="table" w:customStyle="1" w:styleId="Tablaconcuadrcula1">
    <w:name w:val="Tabla con cuadrícula1"/>
    <w:basedOn w:val="Tablanormal"/>
    <w:next w:val="Tablaconcuadrcula"/>
    <w:uiPriority w:val="39"/>
    <w:rsid w:val="00A72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3653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53C7"/>
  </w:style>
  <w:style w:type="paragraph" w:styleId="Prrafodelista">
    <w:name w:val="List Paragraph"/>
    <w:aliases w:val="viñetas,HOJA,Bolita,List Paragraph,Párrafo de lista4,BOLADEF,Párrafo de lista3,Párrafo de lista21,BOLA,Nivel 1 OS,Colorful List Accent 1,Colorful List - Accent 11,Bullet List,FooterText,numbered,List Paragraph1,Paragraphe de liste1,lp1"/>
    <w:basedOn w:val="Normal"/>
    <w:link w:val="PrrafodelistaCar"/>
    <w:uiPriority w:val="34"/>
    <w:qFormat/>
    <w:rsid w:val="00490950"/>
    <w:pPr>
      <w:ind w:left="720"/>
      <w:contextualSpacing/>
    </w:pPr>
  </w:style>
  <w:style w:type="character" w:customStyle="1" w:styleId="PrrafodelistaCar">
    <w:name w:val="Párrafo de lista Car"/>
    <w:aliases w:val="viñetas Car,HOJA Car,Bolita Car,List Paragraph Car,Párrafo de lista4 Car,BOLADEF Car,Párrafo de lista3 Car,Párrafo de lista21 Car,BOLA Car,Nivel 1 OS Car,Colorful List Accent 1 Car,Colorful List - Accent 11 Car,Bullet List Car"/>
    <w:link w:val="Prrafodelista"/>
    <w:uiPriority w:val="1"/>
    <w:qFormat/>
    <w:rsid w:val="002C1B32"/>
  </w:style>
  <w:style w:type="paragraph" w:customStyle="1" w:styleId="Default">
    <w:name w:val="Default"/>
    <w:rsid w:val="00424CF6"/>
    <w:pPr>
      <w:autoSpaceDE w:val="0"/>
      <w:autoSpaceDN w:val="0"/>
      <w:adjustRightInd w:val="0"/>
      <w:spacing w:after="0" w:line="240" w:lineRule="auto"/>
    </w:pPr>
    <w:rPr>
      <w:rFonts w:ascii="Arial" w:hAnsi="Arial" w:cs="Arial"/>
      <w:color w:val="000000"/>
      <w:sz w:val="24"/>
      <w:szCs w:val="24"/>
    </w:rPr>
  </w:style>
  <w:style w:type="paragraph" w:customStyle="1" w:styleId="BodyText21">
    <w:name w:val="Body Text 21"/>
    <w:basedOn w:val="Normal"/>
    <w:qFormat/>
    <w:rsid w:val="00903D7A"/>
    <w:pPr>
      <w:spacing w:after="0" w:line="240" w:lineRule="auto"/>
      <w:jc w:val="both"/>
    </w:pPr>
    <w:rPr>
      <w:rFonts w:ascii="Arial" w:eastAsia="Times New Roman" w:hAnsi="Arial" w:cs="Times New Roman"/>
      <w:sz w:val="24"/>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7154">
      <w:bodyDiv w:val="1"/>
      <w:marLeft w:val="0"/>
      <w:marRight w:val="0"/>
      <w:marTop w:val="0"/>
      <w:marBottom w:val="0"/>
      <w:divBdr>
        <w:top w:val="none" w:sz="0" w:space="0" w:color="auto"/>
        <w:left w:val="none" w:sz="0" w:space="0" w:color="auto"/>
        <w:bottom w:val="none" w:sz="0" w:space="0" w:color="auto"/>
        <w:right w:val="none" w:sz="0" w:space="0" w:color="auto"/>
      </w:divBdr>
    </w:div>
    <w:div w:id="344090745">
      <w:bodyDiv w:val="1"/>
      <w:marLeft w:val="0"/>
      <w:marRight w:val="0"/>
      <w:marTop w:val="0"/>
      <w:marBottom w:val="0"/>
      <w:divBdr>
        <w:top w:val="none" w:sz="0" w:space="0" w:color="auto"/>
        <w:left w:val="none" w:sz="0" w:space="0" w:color="auto"/>
        <w:bottom w:val="none" w:sz="0" w:space="0" w:color="auto"/>
        <w:right w:val="none" w:sz="0" w:space="0" w:color="auto"/>
      </w:divBdr>
    </w:div>
    <w:div w:id="355934841">
      <w:bodyDiv w:val="1"/>
      <w:marLeft w:val="0"/>
      <w:marRight w:val="0"/>
      <w:marTop w:val="0"/>
      <w:marBottom w:val="0"/>
      <w:divBdr>
        <w:top w:val="none" w:sz="0" w:space="0" w:color="auto"/>
        <w:left w:val="none" w:sz="0" w:space="0" w:color="auto"/>
        <w:bottom w:val="none" w:sz="0" w:space="0" w:color="auto"/>
        <w:right w:val="none" w:sz="0" w:space="0" w:color="auto"/>
      </w:divBdr>
    </w:div>
    <w:div w:id="895046975">
      <w:bodyDiv w:val="1"/>
      <w:marLeft w:val="0"/>
      <w:marRight w:val="0"/>
      <w:marTop w:val="0"/>
      <w:marBottom w:val="0"/>
      <w:divBdr>
        <w:top w:val="none" w:sz="0" w:space="0" w:color="auto"/>
        <w:left w:val="none" w:sz="0" w:space="0" w:color="auto"/>
        <w:bottom w:val="none" w:sz="0" w:space="0" w:color="auto"/>
        <w:right w:val="none" w:sz="0" w:space="0" w:color="auto"/>
      </w:divBdr>
    </w:div>
    <w:div w:id="1109086826">
      <w:bodyDiv w:val="1"/>
      <w:marLeft w:val="0"/>
      <w:marRight w:val="0"/>
      <w:marTop w:val="0"/>
      <w:marBottom w:val="0"/>
      <w:divBdr>
        <w:top w:val="none" w:sz="0" w:space="0" w:color="auto"/>
        <w:left w:val="none" w:sz="0" w:space="0" w:color="auto"/>
        <w:bottom w:val="none" w:sz="0" w:space="0" w:color="auto"/>
        <w:right w:val="none" w:sz="0" w:space="0" w:color="auto"/>
      </w:divBdr>
    </w:div>
    <w:div w:id="1490754737">
      <w:bodyDiv w:val="1"/>
      <w:marLeft w:val="0"/>
      <w:marRight w:val="0"/>
      <w:marTop w:val="0"/>
      <w:marBottom w:val="0"/>
      <w:divBdr>
        <w:top w:val="none" w:sz="0" w:space="0" w:color="auto"/>
        <w:left w:val="none" w:sz="0" w:space="0" w:color="auto"/>
        <w:bottom w:val="none" w:sz="0" w:space="0" w:color="auto"/>
        <w:right w:val="none" w:sz="0" w:space="0" w:color="auto"/>
      </w:divBdr>
    </w:div>
    <w:div w:id="1902251675">
      <w:bodyDiv w:val="1"/>
      <w:marLeft w:val="0"/>
      <w:marRight w:val="0"/>
      <w:marTop w:val="0"/>
      <w:marBottom w:val="0"/>
      <w:divBdr>
        <w:top w:val="none" w:sz="0" w:space="0" w:color="auto"/>
        <w:left w:val="none" w:sz="0" w:space="0" w:color="auto"/>
        <w:bottom w:val="none" w:sz="0" w:space="0" w:color="auto"/>
        <w:right w:val="none" w:sz="0" w:space="0" w:color="auto"/>
      </w:divBdr>
      <w:divsChild>
        <w:div w:id="903763600">
          <w:marLeft w:val="0"/>
          <w:marRight w:val="0"/>
          <w:marTop w:val="0"/>
          <w:marBottom w:val="0"/>
          <w:divBdr>
            <w:top w:val="none" w:sz="0" w:space="0" w:color="auto"/>
            <w:left w:val="none" w:sz="0" w:space="0" w:color="auto"/>
            <w:bottom w:val="none" w:sz="0" w:space="0" w:color="auto"/>
            <w:right w:val="none" w:sz="0" w:space="0" w:color="auto"/>
          </w:divBdr>
        </w:div>
      </w:divsChild>
    </w:div>
    <w:div w:id="1934702601">
      <w:bodyDiv w:val="1"/>
      <w:marLeft w:val="0"/>
      <w:marRight w:val="0"/>
      <w:marTop w:val="0"/>
      <w:marBottom w:val="0"/>
      <w:divBdr>
        <w:top w:val="none" w:sz="0" w:space="0" w:color="auto"/>
        <w:left w:val="none" w:sz="0" w:space="0" w:color="auto"/>
        <w:bottom w:val="none" w:sz="0" w:space="0" w:color="auto"/>
        <w:right w:val="none" w:sz="0" w:space="0" w:color="auto"/>
      </w:divBdr>
      <w:divsChild>
        <w:div w:id="1693266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8CC83-6502-45FB-AACC-9CEED6A9E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578</Words>
  <Characters>3185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Liedy Johanna Osorio Perez</dc:creator>
  <cp:lastModifiedBy>NOEMIS  RODRIGUEZ VIDAL</cp:lastModifiedBy>
  <cp:revision>39</cp:revision>
  <cp:lastPrinted>2019-07-03T19:43:00Z</cp:lastPrinted>
  <dcterms:created xsi:type="dcterms:W3CDTF">2022-04-19T15:15:00Z</dcterms:created>
  <dcterms:modified xsi:type="dcterms:W3CDTF">2022-07-29T16:18:00Z</dcterms:modified>
</cp:coreProperties>
</file>